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D6" w:rsidRDefault="00EB7CD6" w:rsidP="00EB7CD6">
      <w:pPr>
        <w:ind w:firstLineChars="200" w:firstLine="1120"/>
        <w:rPr>
          <w:rFonts w:ascii="Microsoft YaHei UI" w:eastAsia="Microsoft YaHei UI" w:hAnsi="Microsoft YaHei UI" w:cs="Microsoft YaHei UI"/>
          <w:color w:val="000000" w:themeColor="text1"/>
          <w:sz w:val="56"/>
        </w:rPr>
      </w:pPr>
    </w:p>
    <w:p w:rsidR="00EB7CD6" w:rsidRDefault="00EB7CD6" w:rsidP="00EB7CD6">
      <w:pPr>
        <w:ind w:firstLineChars="200" w:firstLine="1120"/>
        <w:rPr>
          <w:rFonts w:ascii="Microsoft YaHei UI" w:eastAsia="Microsoft YaHei UI" w:hAnsi="Microsoft YaHei UI" w:cs="Microsoft YaHei UI"/>
          <w:color w:val="000000" w:themeColor="text1"/>
          <w:sz w:val="56"/>
        </w:rPr>
      </w:pPr>
    </w:p>
    <w:p w:rsidR="00EB7CD6" w:rsidRDefault="00EB7CD6" w:rsidP="00EB7CD6">
      <w:pPr>
        <w:ind w:firstLineChars="200" w:firstLine="1120"/>
        <w:rPr>
          <w:rFonts w:ascii="Microsoft YaHei UI" w:eastAsia="Microsoft YaHei UI" w:hAnsi="Microsoft YaHei UI" w:cs="Microsoft YaHei UI"/>
          <w:color w:val="000000" w:themeColor="text1"/>
          <w:sz w:val="56"/>
        </w:rPr>
      </w:pPr>
    </w:p>
    <w:p w:rsidR="00EB7CD6" w:rsidRDefault="00EB7CD6" w:rsidP="00EB7CD6">
      <w:pPr>
        <w:ind w:firstLineChars="200" w:firstLine="1120"/>
        <w:rPr>
          <w:rFonts w:ascii="Microsoft YaHei UI" w:eastAsia="Microsoft YaHei UI" w:hAnsi="Microsoft YaHei UI" w:cs="Microsoft YaHei UI"/>
          <w:color w:val="000000" w:themeColor="text1"/>
          <w:sz w:val="56"/>
        </w:rPr>
      </w:pPr>
      <w:r w:rsidRPr="00EB7CD6">
        <w:rPr>
          <w:rFonts w:ascii="Microsoft YaHei UI" w:eastAsia="Microsoft YaHei UI" w:hAnsi="Microsoft YaHei UI" w:cs="Microsoft YaHei UI" w:hint="eastAsia"/>
          <w:color w:val="000000" w:themeColor="text1"/>
          <w:sz w:val="56"/>
        </w:rPr>
        <w:t>边缘计算缘智</w:t>
      </w:r>
      <w:r w:rsidRPr="00EB7CD6">
        <w:rPr>
          <w:rFonts w:ascii="Microsoft YaHei UI" w:eastAsia="Microsoft YaHei UI" w:hAnsi="Microsoft YaHei UI" w:cs="Microsoft YaHei UI"/>
          <w:color w:val="000000" w:themeColor="text1"/>
          <w:sz w:val="56"/>
        </w:rPr>
        <w:t>平台</w:t>
      </w:r>
      <w:r w:rsidRPr="00EB7CD6">
        <w:rPr>
          <w:rFonts w:ascii="Microsoft YaHei UI" w:eastAsia="Microsoft YaHei UI" w:hAnsi="Microsoft YaHei UI" w:cs="Microsoft YaHei UI" w:hint="eastAsia"/>
          <w:color w:val="000000" w:themeColor="text1"/>
          <w:sz w:val="56"/>
        </w:rPr>
        <w:t>V</w:t>
      </w:r>
      <w:r w:rsidRPr="00EB7CD6">
        <w:rPr>
          <w:rFonts w:ascii="Microsoft YaHei UI" w:eastAsia="Microsoft YaHei UI" w:hAnsi="Microsoft YaHei UI" w:cs="Microsoft YaHei UI"/>
          <w:color w:val="000000" w:themeColor="text1"/>
          <w:sz w:val="56"/>
        </w:rPr>
        <w:t>2.0</w:t>
      </w:r>
    </w:p>
    <w:p w:rsidR="00EB7CD6" w:rsidRPr="00EB7CD6" w:rsidRDefault="00EB7CD6" w:rsidP="00EB7CD6">
      <w:pPr>
        <w:rPr>
          <w:color w:val="000000" w:themeColor="text1"/>
          <w:sz w:val="21"/>
        </w:rPr>
      </w:pPr>
      <w:r>
        <w:rPr>
          <w:rFonts w:ascii="Microsoft YaHei UI" w:eastAsia="Microsoft YaHei UI" w:hAnsi="Microsoft YaHei UI" w:cs="Microsoft YaHei UI"/>
          <w:color w:val="000000" w:themeColor="text1"/>
          <w:sz w:val="56"/>
        </w:rPr>
        <w:t xml:space="preserve">         </w:t>
      </w:r>
      <w:r>
        <w:rPr>
          <w:rFonts w:ascii="Microsoft YaHei UI" w:eastAsia="Microsoft YaHei UI" w:hAnsi="Microsoft YaHei UI" w:cs="Microsoft YaHei UI" w:hint="eastAsia"/>
          <w:color w:val="000000" w:themeColor="text1"/>
          <w:sz w:val="56"/>
        </w:rPr>
        <w:t>产品白皮书</w:t>
      </w:r>
    </w:p>
    <w:p w:rsidR="00EB7CD6" w:rsidRPr="00EB7CD6" w:rsidRDefault="00EB7CD6" w:rsidP="00EB7CD6">
      <w:pPr>
        <w:spacing w:after="246"/>
        <w:rPr>
          <w:rFonts w:eastAsiaTheme="minorEastAsia"/>
        </w:rPr>
      </w:pPr>
    </w:p>
    <w:p w:rsidR="00EB7CD6" w:rsidRDefault="00EB7CD6" w:rsidP="00EB7CD6">
      <w:pPr>
        <w:spacing w:after="246"/>
        <w:rPr>
          <w:rFonts w:eastAsiaTheme="minorEastAsia"/>
        </w:rPr>
      </w:pPr>
    </w:p>
    <w:p w:rsidR="00EB7CD6" w:rsidRDefault="00EB7CD6" w:rsidP="00EB7CD6">
      <w:pPr>
        <w:spacing w:after="246"/>
        <w:rPr>
          <w:rFonts w:eastAsiaTheme="minorEastAsia"/>
        </w:rPr>
      </w:pPr>
    </w:p>
    <w:p w:rsidR="00EB7CD6" w:rsidRDefault="00EB7CD6" w:rsidP="00EB7CD6">
      <w:pPr>
        <w:spacing w:after="246"/>
        <w:rPr>
          <w:rFonts w:eastAsiaTheme="minorEastAsia"/>
        </w:rPr>
      </w:pPr>
    </w:p>
    <w:p w:rsidR="00EB7CD6" w:rsidRDefault="00EB7CD6" w:rsidP="00EB7CD6">
      <w:pPr>
        <w:spacing w:after="246"/>
        <w:rPr>
          <w:rFonts w:eastAsiaTheme="minorEastAsia"/>
        </w:rPr>
      </w:pPr>
    </w:p>
    <w:p w:rsidR="00EB7CD6" w:rsidRDefault="00EB7CD6" w:rsidP="00EB7CD6">
      <w:pPr>
        <w:spacing w:after="246"/>
        <w:rPr>
          <w:rFonts w:eastAsiaTheme="minorEastAsia"/>
        </w:rPr>
      </w:pPr>
    </w:p>
    <w:p w:rsidR="00EB7CD6" w:rsidRDefault="00EB7CD6" w:rsidP="00EB7CD6">
      <w:pPr>
        <w:spacing w:after="246"/>
        <w:rPr>
          <w:rFonts w:eastAsiaTheme="minorEastAsia"/>
        </w:rPr>
      </w:pPr>
    </w:p>
    <w:p w:rsidR="00EB7CD6" w:rsidRDefault="00EB7CD6" w:rsidP="00EB7CD6">
      <w:pPr>
        <w:spacing w:after="246"/>
        <w:rPr>
          <w:rFonts w:eastAsiaTheme="minorEastAsia"/>
        </w:rPr>
      </w:pPr>
    </w:p>
    <w:p w:rsidR="00EB7CD6" w:rsidRDefault="00EB7CD6" w:rsidP="00EB7CD6">
      <w:pPr>
        <w:spacing w:after="246"/>
        <w:rPr>
          <w:rFonts w:eastAsiaTheme="minorEastAsia"/>
        </w:rPr>
      </w:pPr>
    </w:p>
    <w:p w:rsidR="00EB7CD6" w:rsidRDefault="00EB7CD6" w:rsidP="00EB7CD6">
      <w:pPr>
        <w:spacing w:after="246"/>
        <w:rPr>
          <w:rFonts w:eastAsiaTheme="minorEastAsia"/>
        </w:rPr>
      </w:pPr>
    </w:p>
    <w:p w:rsidR="00EB7CD6" w:rsidRDefault="00EB7CD6" w:rsidP="00EB7CD6">
      <w:pPr>
        <w:spacing w:after="246"/>
        <w:rPr>
          <w:rFonts w:eastAsiaTheme="minorEastAsia"/>
        </w:rPr>
      </w:pPr>
    </w:p>
    <w:p w:rsidR="00EB7CD6" w:rsidRDefault="00EB7CD6" w:rsidP="00EB7CD6">
      <w:pPr>
        <w:spacing w:after="246"/>
        <w:rPr>
          <w:rFonts w:eastAsiaTheme="minorEastAsia"/>
        </w:rPr>
      </w:pPr>
    </w:p>
    <w:p w:rsidR="00EB7CD6" w:rsidRDefault="00EB7CD6" w:rsidP="00EB7CD6">
      <w:pPr>
        <w:spacing w:after="246"/>
        <w:rPr>
          <w:rFonts w:eastAsiaTheme="minorEastAsia"/>
        </w:rPr>
      </w:pPr>
    </w:p>
    <w:p w:rsidR="00EB7CD6" w:rsidRDefault="00EB7CD6" w:rsidP="00EB7CD6">
      <w:pPr>
        <w:spacing w:after="246"/>
        <w:rPr>
          <w:rFonts w:eastAsiaTheme="minorEastAsia"/>
        </w:rPr>
      </w:pPr>
    </w:p>
    <w:p w:rsidR="00EB7CD6" w:rsidRDefault="00EB7CD6" w:rsidP="00EB7CD6">
      <w:pPr>
        <w:spacing w:after="246"/>
        <w:rPr>
          <w:rFonts w:eastAsiaTheme="minorEastAsia"/>
        </w:rPr>
      </w:pPr>
    </w:p>
    <w:sdt>
      <w:sdtPr>
        <w:rPr>
          <w:rFonts w:ascii="Calibri" w:eastAsia="Calibri" w:hAnsi="Calibri" w:cs="Calibri"/>
          <w:color w:val="000000"/>
          <w:kern w:val="2"/>
          <w:sz w:val="22"/>
          <w:szCs w:val="22"/>
          <w:lang w:val="zh-CN"/>
        </w:rPr>
        <w:id w:val="3594050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B7CD6" w:rsidRDefault="00EB7CD6">
          <w:pPr>
            <w:pStyle w:val="TOC"/>
          </w:pPr>
          <w:r>
            <w:rPr>
              <w:lang w:val="zh-CN"/>
            </w:rPr>
            <w:t>目录</w:t>
          </w:r>
        </w:p>
        <w:p w:rsidR="00035D78" w:rsidRDefault="00EB7CD6">
          <w:pPr>
            <w:pStyle w:val="11"/>
            <w:tabs>
              <w:tab w:val="left" w:pos="420"/>
              <w:tab w:val="right" w:leader="dot" w:pos="8340"/>
            </w:tabs>
            <w:rPr>
              <w:rFonts w:asciiTheme="minorHAnsi" w:eastAsiaTheme="minorEastAsia" w:hAnsiTheme="minorHAnsi" w:cstheme="minorBidi"/>
              <w:noProof/>
              <w:color w:val="auto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969317" w:history="1">
            <w:r w:rsidR="00035D78" w:rsidRPr="00AB0B2D">
              <w:rPr>
                <w:rStyle w:val="a7"/>
                <w:bCs/>
                <w:noProof/>
                <w:u w:color="000000"/>
              </w:rPr>
              <w:t>1.</w:t>
            </w:r>
            <w:r w:rsidR="00035D78">
              <w:rPr>
                <w:rFonts w:asciiTheme="minorHAnsi" w:eastAsiaTheme="minorEastAsia" w:hAnsiTheme="minorHAnsi" w:cstheme="minorBidi"/>
                <w:noProof/>
                <w:color w:val="auto"/>
                <w:sz w:val="21"/>
              </w:rPr>
              <w:tab/>
            </w:r>
            <w:r w:rsidR="00035D78" w:rsidRPr="00AB0B2D">
              <w:rPr>
                <w:rStyle w:val="a7"/>
                <w:noProof/>
              </w:rPr>
              <w:t>产品概述</w:t>
            </w:r>
            <w:r w:rsidR="00035D78">
              <w:rPr>
                <w:noProof/>
                <w:webHidden/>
              </w:rPr>
              <w:tab/>
            </w:r>
            <w:r w:rsidR="00035D78">
              <w:rPr>
                <w:noProof/>
                <w:webHidden/>
              </w:rPr>
              <w:fldChar w:fldCharType="begin"/>
            </w:r>
            <w:r w:rsidR="00035D78">
              <w:rPr>
                <w:noProof/>
                <w:webHidden/>
              </w:rPr>
              <w:instrText xml:space="preserve"> PAGEREF _Toc155969317 \h </w:instrText>
            </w:r>
            <w:r w:rsidR="00035D78">
              <w:rPr>
                <w:noProof/>
                <w:webHidden/>
              </w:rPr>
            </w:r>
            <w:r w:rsidR="00035D78">
              <w:rPr>
                <w:noProof/>
                <w:webHidden/>
              </w:rPr>
              <w:fldChar w:fldCharType="separate"/>
            </w:r>
            <w:r w:rsidR="00035D78">
              <w:rPr>
                <w:noProof/>
                <w:webHidden/>
              </w:rPr>
              <w:t>2</w:t>
            </w:r>
            <w:r w:rsidR="00035D78">
              <w:rPr>
                <w:noProof/>
                <w:webHidden/>
              </w:rPr>
              <w:fldChar w:fldCharType="end"/>
            </w:r>
          </w:hyperlink>
        </w:p>
        <w:p w:rsidR="00035D78" w:rsidRDefault="00035D78">
          <w:pPr>
            <w:pStyle w:val="21"/>
            <w:tabs>
              <w:tab w:val="left" w:pos="1050"/>
              <w:tab w:val="right" w:leader="dot" w:pos="8340"/>
            </w:tabs>
            <w:ind w:left="440"/>
            <w:rPr>
              <w:rFonts w:asciiTheme="minorHAnsi" w:eastAsiaTheme="minorEastAsia" w:hAnsiTheme="minorHAnsi" w:cstheme="minorBidi"/>
              <w:noProof/>
              <w:color w:val="auto"/>
              <w:sz w:val="21"/>
            </w:rPr>
          </w:pPr>
          <w:hyperlink w:anchor="_Toc155969318" w:history="1">
            <w:r w:rsidRPr="00AB0B2D">
              <w:rPr>
                <w:rStyle w:val="a7"/>
                <w:bCs/>
                <w:noProof/>
                <w:u w:color="000000"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1"/>
              </w:rPr>
              <w:tab/>
            </w:r>
            <w:r w:rsidRPr="00AB0B2D">
              <w:rPr>
                <w:rStyle w:val="a7"/>
                <w:noProof/>
              </w:rPr>
              <w:t>产品简介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_Toc155969318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D78" w:rsidRDefault="00035D78">
          <w:pPr>
            <w:pStyle w:val="21"/>
            <w:tabs>
              <w:tab w:val="left" w:pos="1050"/>
              <w:tab w:val="right" w:leader="dot" w:pos="8340"/>
            </w:tabs>
            <w:ind w:left="440"/>
            <w:rPr>
              <w:rFonts w:asciiTheme="minorHAnsi" w:eastAsiaTheme="minorEastAsia" w:hAnsiTheme="minorHAnsi" w:cstheme="minorBidi"/>
              <w:noProof/>
              <w:color w:val="auto"/>
              <w:sz w:val="21"/>
            </w:rPr>
          </w:pPr>
          <w:hyperlink w:anchor="_Toc155969319" w:history="1">
            <w:r w:rsidRPr="00AB0B2D">
              <w:rPr>
                <w:rStyle w:val="a7"/>
                <w:bCs/>
                <w:noProof/>
                <w:u w:color="000000"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1"/>
              </w:rPr>
              <w:tab/>
            </w:r>
            <w:r w:rsidRPr="00AB0B2D">
              <w:rPr>
                <w:rStyle w:val="a7"/>
                <w:noProof/>
              </w:rPr>
              <w:t>产品定位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_Toc155969319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D78" w:rsidRDefault="00035D78">
          <w:pPr>
            <w:pStyle w:val="31"/>
            <w:tabs>
              <w:tab w:val="left" w:pos="1680"/>
              <w:tab w:val="right" w:leader="dot" w:pos="8340"/>
            </w:tabs>
            <w:ind w:left="880"/>
            <w:rPr>
              <w:rFonts w:asciiTheme="minorHAnsi" w:eastAsiaTheme="minorEastAsia" w:hAnsiTheme="minorHAnsi" w:cstheme="minorBidi"/>
              <w:noProof/>
              <w:color w:val="auto"/>
              <w:sz w:val="21"/>
            </w:rPr>
          </w:pPr>
          <w:hyperlink w:anchor="_Toc155969320" w:history="1">
            <w:r w:rsidRPr="00AB0B2D">
              <w:rPr>
                <w:rStyle w:val="a7"/>
                <w:bCs/>
                <w:noProof/>
                <w:u w:color="000000"/>
              </w:rPr>
              <w:t>1.2.1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1"/>
              </w:rPr>
              <w:tab/>
            </w:r>
            <w:r w:rsidRPr="00AB0B2D">
              <w:rPr>
                <w:rStyle w:val="a7"/>
                <w:noProof/>
              </w:rPr>
              <w:t>目标用户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_Toc155969320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D78" w:rsidRDefault="00035D78">
          <w:pPr>
            <w:pStyle w:val="21"/>
            <w:tabs>
              <w:tab w:val="left" w:pos="1050"/>
              <w:tab w:val="right" w:leader="dot" w:pos="8340"/>
            </w:tabs>
            <w:ind w:left="440"/>
            <w:rPr>
              <w:rFonts w:asciiTheme="minorHAnsi" w:eastAsiaTheme="minorEastAsia" w:hAnsiTheme="minorHAnsi" w:cstheme="minorBidi"/>
              <w:noProof/>
              <w:color w:val="auto"/>
              <w:sz w:val="21"/>
            </w:rPr>
          </w:pPr>
          <w:hyperlink w:anchor="_Toc155969321" w:history="1">
            <w:r w:rsidRPr="00AB0B2D">
              <w:rPr>
                <w:rStyle w:val="a7"/>
                <w:bCs/>
                <w:noProof/>
                <w:u w:color="000000"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1"/>
              </w:rPr>
              <w:tab/>
            </w:r>
            <w:r w:rsidRPr="00AB0B2D">
              <w:rPr>
                <w:rStyle w:val="a7"/>
                <w:noProof/>
              </w:rPr>
              <w:t>产品优势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_Toc155969321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D78" w:rsidRDefault="00035D78">
          <w:pPr>
            <w:pStyle w:val="21"/>
            <w:tabs>
              <w:tab w:val="left" w:pos="1050"/>
              <w:tab w:val="right" w:leader="dot" w:pos="8340"/>
            </w:tabs>
            <w:ind w:left="440"/>
            <w:rPr>
              <w:rFonts w:asciiTheme="minorHAnsi" w:eastAsiaTheme="minorEastAsia" w:hAnsiTheme="minorHAnsi" w:cstheme="minorBidi"/>
              <w:noProof/>
              <w:color w:val="auto"/>
              <w:sz w:val="21"/>
            </w:rPr>
          </w:pPr>
          <w:hyperlink w:anchor="_Toc155969322" w:history="1">
            <w:r w:rsidRPr="00AB0B2D">
              <w:rPr>
                <w:rStyle w:val="a7"/>
                <w:bCs/>
                <w:noProof/>
                <w:u w:color="000000"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1"/>
              </w:rPr>
              <w:tab/>
            </w:r>
            <w:r w:rsidRPr="00AB0B2D">
              <w:rPr>
                <w:rStyle w:val="a7"/>
                <w:noProof/>
              </w:rPr>
              <w:t>功能特性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_Toc155969322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D78" w:rsidRDefault="00035D78">
          <w:pPr>
            <w:pStyle w:val="31"/>
            <w:tabs>
              <w:tab w:val="left" w:pos="1680"/>
              <w:tab w:val="right" w:leader="dot" w:pos="8340"/>
            </w:tabs>
            <w:ind w:left="880"/>
            <w:rPr>
              <w:rFonts w:asciiTheme="minorHAnsi" w:eastAsiaTheme="minorEastAsia" w:hAnsiTheme="minorHAnsi" w:cstheme="minorBidi"/>
              <w:noProof/>
              <w:color w:val="auto"/>
              <w:sz w:val="21"/>
            </w:rPr>
          </w:pPr>
          <w:hyperlink w:anchor="_Toc155969323" w:history="1">
            <w:r w:rsidRPr="00AB0B2D">
              <w:rPr>
                <w:rStyle w:val="a7"/>
                <w:bCs/>
                <w:noProof/>
                <w:u w:color="000000"/>
              </w:rPr>
              <w:t>1.4.1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1"/>
              </w:rPr>
              <w:tab/>
            </w:r>
            <w:r w:rsidRPr="00AB0B2D">
              <w:rPr>
                <w:rStyle w:val="a7"/>
                <w:noProof/>
              </w:rPr>
              <w:t>设备管理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_Toc155969323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D78" w:rsidRDefault="00035D78">
          <w:pPr>
            <w:pStyle w:val="31"/>
            <w:tabs>
              <w:tab w:val="left" w:pos="1680"/>
              <w:tab w:val="right" w:leader="dot" w:pos="8340"/>
            </w:tabs>
            <w:ind w:left="880"/>
            <w:rPr>
              <w:rFonts w:asciiTheme="minorHAnsi" w:eastAsiaTheme="minorEastAsia" w:hAnsiTheme="minorHAnsi" w:cstheme="minorBidi"/>
              <w:noProof/>
              <w:color w:val="auto"/>
              <w:sz w:val="21"/>
            </w:rPr>
          </w:pPr>
          <w:hyperlink w:anchor="_Toc155969324" w:history="1">
            <w:r w:rsidRPr="00AB0B2D">
              <w:rPr>
                <w:rStyle w:val="a7"/>
                <w:bCs/>
                <w:noProof/>
                <w:u w:color="000000"/>
              </w:rPr>
              <w:t>1.4.2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1"/>
              </w:rPr>
              <w:tab/>
            </w:r>
            <w:r w:rsidRPr="00AB0B2D">
              <w:rPr>
                <w:rStyle w:val="a7"/>
                <w:noProof/>
              </w:rPr>
              <w:t>算法管理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_Toc155969324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D78" w:rsidRDefault="00035D78">
          <w:pPr>
            <w:pStyle w:val="31"/>
            <w:tabs>
              <w:tab w:val="left" w:pos="1680"/>
              <w:tab w:val="right" w:leader="dot" w:pos="8340"/>
            </w:tabs>
            <w:ind w:left="880"/>
            <w:rPr>
              <w:rFonts w:asciiTheme="minorHAnsi" w:eastAsiaTheme="minorEastAsia" w:hAnsiTheme="minorHAnsi" w:cstheme="minorBidi"/>
              <w:noProof/>
              <w:color w:val="auto"/>
              <w:sz w:val="21"/>
            </w:rPr>
          </w:pPr>
          <w:hyperlink w:anchor="_Toc155969325" w:history="1">
            <w:r w:rsidRPr="00AB0B2D">
              <w:rPr>
                <w:rStyle w:val="a7"/>
                <w:bCs/>
                <w:noProof/>
                <w:u w:color="000000"/>
              </w:rPr>
              <w:t>1.4.3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1"/>
              </w:rPr>
              <w:tab/>
            </w:r>
            <w:r w:rsidRPr="00AB0B2D">
              <w:rPr>
                <w:rStyle w:val="a7"/>
                <w:noProof/>
              </w:rPr>
              <w:t>告警管理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_Toc155969325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D78" w:rsidRDefault="00035D78">
          <w:pPr>
            <w:pStyle w:val="31"/>
            <w:tabs>
              <w:tab w:val="left" w:pos="1680"/>
              <w:tab w:val="right" w:leader="dot" w:pos="8340"/>
            </w:tabs>
            <w:ind w:left="880"/>
            <w:rPr>
              <w:rFonts w:asciiTheme="minorHAnsi" w:eastAsiaTheme="minorEastAsia" w:hAnsiTheme="minorHAnsi" w:cstheme="minorBidi"/>
              <w:noProof/>
              <w:color w:val="auto"/>
              <w:sz w:val="21"/>
            </w:rPr>
          </w:pPr>
          <w:hyperlink w:anchor="_Toc155969326" w:history="1">
            <w:r w:rsidRPr="00AB0B2D">
              <w:rPr>
                <w:rStyle w:val="a7"/>
                <w:bCs/>
                <w:noProof/>
                <w:u w:color="000000"/>
              </w:rPr>
              <w:t>1.4.4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1"/>
              </w:rPr>
              <w:tab/>
            </w:r>
            <w:r w:rsidRPr="00AB0B2D">
              <w:rPr>
                <w:rStyle w:val="a7"/>
                <w:noProof/>
              </w:rPr>
              <w:t>视频管理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_Toc155969326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CD6" w:rsidRDefault="00EB7CD6">
          <w:r>
            <w:rPr>
              <w:b/>
              <w:bCs/>
              <w:lang w:val="zh-CN"/>
            </w:rPr>
            <w:fldChar w:fldCharType="end"/>
          </w:r>
        </w:p>
      </w:sdtContent>
    </w:sdt>
    <w:p w:rsidR="00EB7CD6" w:rsidRPr="00EB7CD6" w:rsidRDefault="0096039B" w:rsidP="001B12DF">
      <w:pPr>
        <w:pStyle w:val="1"/>
        <w:snapToGrid w:val="0"/>
        <w:spacing w:after="0" w:line="300" w:lineRule="auto"/>
        <w:ind w:hanging="449"/>
      </w:pPr>
      <w:bookmarkStart w:id="0" w:name="_Toc155969317"/>
      <w:r>
        <w:t>产品概述</w:t>
      </w:r>
      <w:bookmarkEnd w:id="0"/>
    </w:p>
    <w:p w:rsidR="0096039B" w:rsidRDefault="0096039B" w:rsidP="001B12DF">
      <w:pPr>
        <w:pStyle w:val="2"/>
        <w:snapToGrid w:val="0"/>
        <w:spacing w:after="0" w:line="300" w:lineRule="auto"/>
        <w:ind w:hanging="605"/>
      </w:pPr>
      <w:bookmarkStart w:id="1" w:name="_Toc155969318"/>
      <w:r>
        <w:t>产品简介</w:t>
      </w:r>
      <w:bookmarkEnd w:id="1"/>
    </w:p>
    <w:p w:rsidR="008A3E41" w:rsidRPr="008A3E41" w:rsidRDefault="008A3E41" w:rsidP="008A3E41">
      <w:pPr>
        <w:snapToGrid w:val="0"/>
        <w:spacing w:after="0" w:line="300" w:lineRule="auto"/>
        <w:ind w:firstLineChars="200" w:firstLine="480"/>
        <w:rPr>
          <w:rFonts w:ascii="Microsoft YaHei UI" w:eastAsia="Microsoft YaHei UI" w:hAnsi="Microsoft YaHei UI" w:cs="Microsoft YaHei UI"/>
          <w:sz w:val="24"/>
        </w:rPr>
      </w:pPr>
      <w:r w:rsidRPr="008A3E41">
        <w:rPr>
          <w:rFonts w:ascii="Microsoft YaHei UI" w:eastAsia="Microsoft YaHei UI" w:hAnsi="Microsoft YaHei UI" w:cs="Microsoft YaHei UI" w:hint="eastAsia"/>
          <w:sz w:val="24"/>
        </w:rPr>
        <w:t>缘智</w:t>
      </w:r>
      <w:r>
        <w:rPr>
          <w:rFonts w:ascii="Microsoft YaHei UI" w:eastAsia="Microsoft YaHei UI" w:hAnsi="Microsoft YaHei UI" w:cs="Microsoft YaHei UI" w:hint="eastAsia"/>
          <w:sz w:val="24"/>
        </w:rPr>
        <w:t>平台</w:t>
      </w:r>
      <w:r w:rsidRPr="008A3E41">
        <w:rPr>
          <w:rFonts w:ascii="Microsoft YaHei UI" w:eastAsia="Microsoft YaHei UI" w:hAnsi="Microsoft YaHei UI" w:cs="Microsoft YaHei UI" w:hint="eastAsia"/>
          <w:sz w:val="24"/>
        </w:rPr>
        <w:t>关注边缘侧平台场景需求，搭配边缘计算平台，提供算法和配置一体化平台。在边缘计算环境下，算法的应用场景愈加丰富，算法的配置和智能管理越来越重要，需要边缘</w:t>
      </w:r>
      <w:r w:rsidRPr="008A3E41">
        <w:rPr>
          <w:rFonts w:ascii="Microsoft YaHei UI" w:eastAsia="Microsoft YaHei UI" w:hAnsi="Microsoft YaHei UI" w:cs="Microsoft YaHei UI"/>
          <w:sz w:val="24"/>
        </w:rPr>
        <w:t>AI</w:t>
      </w:r>
      <w:r w:rsidRPr="008A3E41">
        <w:rPr>
          <w:rFonts w:ascii="Microsoft YaHei UI" w:eastAsia="Microsoft YaHei UI" w:hAnsi="Microsoft YaHei UI" w:cs="Microsoft YaHei UI" w:hint="eastAsia"/>
          <w:sz w:val="24"/>
        </w:rPr>
        <w:t>平台实现对边缘算法的智能管理和运行状况监测，支持在本地完成视频图像类的分析和推理计算，浪潮边缘</w:t>
      </w:r>
      <w:r w:rsidRPr="008A3E41">
        <w:rPr>
          <w:rFonts w:ascii="Microsoft YaHei UI" w:eastAsia="Microsoft YaHei UI" w:hAnsi="Microsoft YaHei UI" w:cs="Microsoft YaHei UI"/>
          <w:sz w:val="24"/>
        </w:rPr>
        <w:t>AI</w:t>
      </w:r>
      <w:r w:rsidRPr="008A3E41">
        <w:rPr>
          <w:rFonts w:ascii="Microsoft YaHei UI" w:eastAsia="Microsoft YaHei UI" w:hAnsi="Microsoft YaHei UI" w:cs="Microsoft YaHei UI" w:hint="eastAsia"/>
          <w:sz w:val="24"/>
        </w:rPr>
        <w:t>平台系列产品</w:t>
      </w:r>
      <w:r w:rsidRPr="008A3E41">
        <w:rPr>
          <w:rFonts w:ascii="Microsoft YaHei UI" w:eastAsia="Microsoft YaHei UI" w:hAnsi="Microsoft YaHei UI" w:cs="Microsoft YaHei UI"/>
          <w:sz w:val="24"/>
        </w:rPr>
        <w:t>-</w:t>
      </w:r>
      <w:r w:rsidRPr="008A3E41">
        <w:rPr>
          <w:rFonts w:ascii="Microsoft YaHei UI" w:eastAsia="Microsoft YaHei UI" w:hAnsi="Microsoft YaHei UI" w:cs="Microsoft YaHei UI" w:hint="eastAsia"/>
          <w:sz w:val="24"/>
        </w:rPr>
        <w:t>缘智产品，主要实现摄像头接入管理，视频展示及存储，</w:t>
      </w:r>
      <w:r w:rsidRPr="008A3E41">
        <w:rPr>
          <w:rFonts w:ascii="Microsoft YaHei UI" w:eastAsia="Microsoft YaHei UI" w:hAnsi="Microsoft YaHei UI" w:cs="Microsoft YaHei UI"/>
          <w:sz w:val="24"/>
        </w:rPr>
        <w:t>AI</w:t>
      </w:r>
      <w:r w:rsidRPr="008A3E41">
        <w:rPr>
          <w:rFonts w:ascii="Microsoft YaHei UI" w:eastAsia="Microsoft YaHei UI" w:hAnsi="Microsoft YaHei UI" w:cs="Microsoft YaHei UI" w:hint="eastAsia"/>
          <w:sz w:val="24"/>
        </w:rPr>
        <w:t>算法的配置，算法结果的展示等，主要面向金融、能源交通等客户边缘算法管理的需求，打造软硬一体化解决方案能力。</w:t>
      </w:r>
    </w:p>
    <w:p w:rsidR="0096039B" w:rsidRDefault="008A3E41" w:rsidP="008A3E41">
      <w:pPr>
        <w:snapToGrid w:val="0"/>
        <w:spacing w:after="0" w:line="300" w:lineRule="auto"/>
        <w:ind w:firstLineChars="200" w:firstLine="480"/>
      </w:pPr>
      <w:r w:rsidRPr="008A3E41">
        <w:rPr>
          <w:rFonts w:ascii="Microsoft YaHei UI" w:eastAsia="Microsoft YaHei UI" w:hAnsi="Microsoft YaHei UI" w:cs="Microsoft YaHei UI" w:hint="eastAsia"/>
          <w:sz w:val="24"/>
        </w:rPr>
        <w:t>同时提供</w:t>
      </w:r>
      <w:r w:rsidRPr="008A3E41">
        <w:rPr>
          <w:rFonts w:ascii="Microsoft YaHei UI" w:eastAsia="Microsoft YaHei UI" w:hAnsi="Microsoft YaHei UI" w:cs="Microsoft YaHei UI"/>
          <w:sz w:val="24"/>
        </w:rPr>
        <w:t>RESTful</w:t>
      </w:r>
      <w:r w:rsidRPr="008A3E41">
        <w:rPr>
          <w:rFonts w:ascii="Microsoft YaHei UI" w:eastAsia="Microsoft YaHei UI" w:hAnsi="Microsoft YaHei UI" w:cs="Microsoft YaHei UI" w:hint="eastAsia"/>
          <w:sz w:val="24"/>
        </w:rPr>
        <w:t>标准接口，便于用户集成对接</w:t>
      </w:r>
      <w:r w:rsidR="0096039B">
        <w:rPr>
          <w:rFonts w:ascii="Microsoft YaHei UI" w:eastAsia="Microsoft YaHei UI" w:hAnsi="Microsoft YaHei UI" w:cs="Microsoft YaHei UI"/>
          <w:sz w:val="24"/>
        </w:rPr>
        <w:t>。</w:t>
      </w:r>
    </w:p>
    <w:p w:rsidR="0096039B" w:rsidRDefault="008A3E41" w:rsidP="008A3E41">
      <w:pPr>
        <w:snapToGrid w:val="0"/>
        <w:spacing w:after="0" w:line="300" w:lineRule="auto"/>
        <w:ind w:firstLineChars="200" w:firstLine="480"/>
      </w:pPr>
      <w:r>
        <w:rPr>
          <w:rFonts w:ascii="Microsoft YaHei UI" w:eastAsia="Microsoft YaHei UI" w:hAnsi="Microsoft YaHei UI" w:cs="Microsoft YaHei UI" w:hint="eastAsia"/>
          <w:sz w:val="24"/>
        </w:rPr>
        <w:t>缘智</w:t>
      </w:r>
      <w:r w:rsidR="0096039B">
        <w:rPr>
          <w:rFonts w:ascii="Microsoft YaHei UI" w:eastAsia="Microsoft YaHei UI" w:hAnsi="Microsoft YaHei UI" w:cs="Microsoft YaHei UI"/>
          <w:sz w:val="24"/>
        </w:rPr>
        <w:t>平台包含六大能力中心，分别是</w:t>
      </w:r>
      <w:r>
        <w:rPr>
          <w:rFonts w:ascii="Microsoft YaHei UI" w:eastAsia="Microsoft YaHei UI" w:hAnsi="Microsoft YaHei UI" w:cs="Microsoft YaHei UI" w:hint="eastAsia"/>
          <w:sz w:val="24"/>
        </w:rPr>
        <w:t>监控告警、视频管理、设备管理、算法管理、数据集管理、平台对接功能</w:t>
      </w:r>
      <w:r w:rsidR="0096039B">
        <w:rPr>
          <w:rFonts w:ascii="Microsoft YaHei UI" w:eastAsia="Microsoft YaHei UI" w:hAnsi="Microsoft YaHei UI" w:cs="Microsoft YaHei UI"/>
          <w:sz w:val="24"/>
        </w:rPr>
        <w:t>。为用户提供 AI 模型部署</w:t>
      </w:r>
      <w:r>
        <w:rPr>
          <w:rFonts w:ascii="Microsoft YaHei UI" w:eastAsia="Microsoft YaHei UI" w:hAnsi="Microsoft YaHei UI" w:cs="Microsoft YaHei UI" w:hint="eastAsia"/>
          <w:sz w:val="24"/>
        </w:rPr>
        <w:t>及配置管理</w:t>
      </w:r>
      <w:r w:rsidR="0096039B">
        <w:rPr>
          <w:rFonts w:ascii="Microsoft YaHei UI" w:eastAsia="Microsoft YaHei UI" w:hAnsi="Microsoft YaHei UI" w:cs="Microsoft YaHei UI"/>
          <w:sz w:val="24"/>
        </w:rPr>
        <w:t>服务，</w:t>
      </w:r>
      <w:r w:rsidR="0090265C">
        <w:rPr>
          <w:rFonts w:ascii="Microsoft YaHei UI" w:eastAsia="Microsoft YaHei UI" w:hAnsi="Microsoft YaHei UI" w:cs="Microsoft YaHei UI" w:hint="eastAsia"/>
          <w:sz w:val="24"/>
        </w:rPr>
        <w:t>缘智</w:t>
      </w:r>
      <w:r w:rsidR="0096039B">
        <w:rPr>
          <w:rFonts w:ascii="Microsoft YaHei UI" w:eastAsia="Microsoft YaHei UI" w:hAnsi="Microsoft YaHei UI" w:cs="Microsoft YaHei UI"/>
          <w:sz w:val="24"/>
        </w:rPr>
        <w:t>平台内置</w:t>
      </w:r>
      <w:r w:rsidR="0090265C">
        <w:rPr>
          <w:rFonts w:ascii="Microsoft YaHei UI" w:eastAsia="Microsoft YaHei UI" w:hAnsi="Microsoft YaHei UI" w:cs="Microsoft YaHei UI" w:hint="eastAsia"/>
          <w:sz w:val="24"/>
        </w:rPr>
        <w:t>AI</w:t>
      </w:r>
      <w:r w:rsidR="0096039B">
        <w:rPr>
          <w:rFonts w:ascii="Microsoft YaHei UI" w:eastAsia="Microsoft YaHei UI" w:hAnsi="Microsoft YaHei UI" w:cs="Microsoft YaHei UI"/>
          <w:sz w:val="24"/>
        </w:rPr>
        <w:t>视觉算法，通过</w:t>
      </w:r>
      <w:r w:rsidR="0090265C">
        <w:rPr>
          <w:rFonts w:ascii="Microsoft YaHei UI" w:eastAsia="Microsoft YaHei UI" w:hAnsi="Microsoft YaHei UI" w:cs="Microsoft YaHei UI" w:hint="eastAsia"/>
          <w:sz w:val="24"/>
        </w:rPr>
        <w:t>缘智</w:t>
      </w:r>
      <w:r w:rsidR="0096039B">
        <w:rPr>
          <w:rFonts w:ascii="Microsoft YaHei UI" w:eastAsia="Microsoft YaHei UI" w:hAnsi="Microsoft YaHei UI" w:cs="Microsoft YaHei UI"/>
          <w:sz w:val="24"/>
        </w:rPr>
        <w:t>平台可享受智能 AI 应用及标准 API 服务，能够一站式满足复杂 AI 业务场景对人工智能服务的需求。</w:t>
      </w:r>
    </w:p>
    <w:p w:rsidR="0096039B" w:rsidRDefault="0096039B" w:rsidP="001B12DF">
      <w:pPr>
        <w:pStyle w:val="2"/>
        <w:snapToGrid w:val="0"/>
        <w:spacing w:after="0" w:line="300" w:lineRule="auto"/>
        <w:ind w:hanging="605"/>
      </w:pPr>
      <w:bookmarkStart w:id="2" w:name="_Toc155969319"/>
      <w:r>
        <w:lastRenderedPageBreak/>
        <w:t>产品定位</w:t>
      </w:r>
      <w:bookmarkEnd w:id="2"/>
    </w:p>
    <w:p w:rsidR="0096039B" w:rsidRDefault="0096039B" w:rsidP="001B12DF">
      <w:pPr>
        <w:pStyle w:val="3"/>
        <w:snapToGrid w:val="0"/>
        <w:spacing w:after="0" w:line="300" w:lineRule="auto"/>
        <w:ind w:left="0" w:hanging="816"/>
      </w:pPr>
      <w:bookmarkStart w:id="3" w:name="_Toc155969320"/>
      <w:r>
        <w:t>目标用户</w:t>
      </w:r>
      <w:bookmarkEnd w:id="3"/>
    </w:p>
    <w:p w:rsidR="0096039B" w:rsidRDefault="0096039B" w:rsidP="00D02379">
      <w:pPr>
        <w:snapToGrid w:val="0"/>
        <w:spacing w:after="0" w:line="300" w:lineRule="auto"/>
        <w:ind w:firstLineChars="200" w:firstLine="480"/>
      </w:pPr>
      <w:r>
        <w:rPr>
          <w:rFonts w:ascii="Microsoft YaHei UI" w:eastAsia="Microsoft YaHei UI" w:hAnsi="Microsoft YaHei UI" w:cs="Microsoft YaHei UI"/>
          <w:sz w:val="24"/>
        </w:rPr>
        <w:t>需要直接使用 AI 智能应用/工具以及轻量级展示 AI 治理的客户群体。</w:t>
      </w:r>
      <w:r w:rsidR="0090265C">
        <w:rPr>
          <w:rFonts w:ascii="Microsoft YaHei UI" w:eastAsia="Microsoft YaHei UI" w:hAnsi="Microsoft YaHei UI" w:cs="Microsoft YaHei UI" w:hint="eastAsia"/>
          <w:sz w:val="24"/>
        </w:rPr>
        <w:t>缘智</w:t>
      </w:r>
      <w:r>
        <w:rPr>
          <w:rFonts w:ascii="Microsoft YaHei UI" w:eastAsia="Microsoft YaHei UI" w:hAnsi="Microsoft YaHei UI" w:cs="Microsoft YaHei UI"/>
          <w:sz w:val="24"/>
        </w:rPr>
        <w:t>平台提供具备部分业务属性的智能应用及直观简易操作的智能工具，比如：人脸识别、离线分析等。同时平台配备了，算法商城、安装部署、</w:t>
      </w:r>
      <w:r w:rsidR="0090265C">
        <w:rPr>
          <w:rFonts w:ascii="Microsoft YaHei UI" w:eastAsia="Microsoft YaHei UI" w:hAnsi="Microsoft YaHei UI" w:cs="Microsoft YaHei UI"/>
          <w:sz w:val="24"/>
        </w:rPr>
        <w:t>数据接入以及算法配置</w:t>
      </w:r>
      <w:r>
        <w:rPr>
          <w:rFonts w:ascii="Microsoft YaHei UI" w:eastAsia="Microsoft YaHei UI" w:hAnsi="Microsoft YaHei UI" w:cs="Microsoft YaHei UI"/>
          <w:sz w:val="24"/>
        </w:rPr>
        <w:t>等功能模块，支撑用户无需研发资源投入的情况下，通过可视化交互操作界面实现 AI 业务自闭环。</w:t>
      </w:r>
    </w:p>
    <w:p w:rsidR="0096039B" w:rsidRDefault="0096039B" w:rsidP="001B12DF">
      <w:pPr>
        <w:pStyle w:val="2"/>
        <w:snapToGrid w:val="0"/>
        <w:spacing w:after="0" w:line="300" w:lineRule="auto"/>
        <w:ind w:hanging="605"/>
      </w:pPr>
      <w:bookmarkStart w:id="4" w:name="_Toc155969321"/>
      <w:r>
        <w:t>产品优势</w:t>
      </w:r>
      <w:bookmarkEnd w:id="4"/>
    </w:p>
    <w:p w:rsidR="0096039B" w:rsidRDefault="008508C5" w:rsidP="008508C5">
      <w:pPr>
        <w:numPr>
          <w:ilvl w:val="0"/>
          <w:numId w:val="5"/>
        </w:numPr>
        <w:snapToGrid w:val="0"/>
        <w:spacing w:after="0" w:line="300" w:lineRule="auto"/>
        <w:ind w:left="0" w:hanging="420"/>
      </w:pPr>
      <w:r>
        <w:rPr>
          <w:rFonts w:ascii="Microsoft YaHei UI" w:eastAsia="Microsoft YaHei UI" w:hAnsi="Microsoft YaHei UI" w:cs="Microsoft YaHei UI" w:hint="eastAsia"/>
          <w:b/>
          <w:sz w:val="24"/>
        </w:rPr>
        <w:t>场景闭环</w:t>
      </w:r>
      <w:r w:rsidR="0096039B">
        <w:rPr>
          <w:rFonts w:ascii="Microsoft YaHei UI" w:eastAsia="Microsoft YaHei UI" w:hAnsi="Microsoft YaHei UI" w:cs="Microsoft YaHei UI"/>
          <w:b/>
          <w:sz w:val="24"/>
        </w:rPr>
        <w:t xml:space="preserve">： </w:t>
      </w:r>
      <w:r w:rsidR="0096039B">
        <w:rPr>
          <w:rFonts w:ascii="Microsoft YaHei UI" w:eastAsia="Microsoft YaHei UI" w:hAnsi="Microsoft YaHei UI" w:cs="Microsoft YaHei UI"/>
          <w:sz w:val="24"/>
        </w:rPr>
        <w:t>平台定位于满足产业 AI 落地全</w:t>
      </w:r>
      <w:r>
        <w:rPr>
          <w:rFonts w:ascii="Microsoft YaHei UI" w:eastAsia="Microsoft YaHei UI" w:hAnsi="Microsoft YaHei UI" w:cs="Microsoft YaHei UI" w:hint="eastAsia"/>
          <w:sz w:val="24"/>
        </w:rPr>
        <w:t>场景</w:t>
      </w:r>
      <w:r w:rsidR="0096039B">
        <w:rPr>
          <w:rFonts w:ascii="Microsoft YaHei UI" w:eastAsia="Microsoft YaHei UI" w:hAnsi="Microsoft YaHei UI" w:cs="Microsoft YaHei UI"/>
          <w:sz w:val="24"/>
        </w:rPr>
        <w:t>需求，</w:t>
      </w:r>
      <w:r>
        <w:rPr>
          <w:rFonts w:ascii="Microsoft YaHei UI" w:eastAsia="Microsoft YaHei UI" w:hAnsi="Microsoft YaHei UI" w:cs="Microsoft YaHei UI" w:hint="eastAsia"/>
          <w:sz w:val="24"/>
        </w:rPr>
        <w:t>平台包含设备接入、算法配置、告警管理等全功能接入，帮助用户在实际业务场景中使用AI能力。</w:t>
      </w:r>
    </w:p>
    <w:p w:rsidR="0096039B" w:rsidRDefault="0096039B" w:rsidP="001B12DF">
      <w:pPr>
        <w:numPr>
          <w:ilvl w:val="0"/>
          <w:numId w:val="5"/>
        </w:numPr>
        <w:snapToGrid w:val="0"/>
        <w:spacing w:after="0" w:line="300" w:lineRule="auto"/>
        <w:ind w:left="0" w:hanging="420"/>
      </w:pPr>
      <w:r>
        <w:rPr>
          <w:rFonts w:ascii="Microsoft YaHei UI" w:eastAsia="Microsoft YaHei UI" w:hAnsi="Microsoft YaHei UI" w:cs="Microsoft YaHei UI"/>
          <w:b/>
          <w:sz w:val="24"/>
        </w:rPr>
        <w:t xml:space="preserve">多算法接入： </w:t>
      </w:r>
      <w:r>
        <w:rPr>
          <w:rFonts w:ascii="Microsoft YaHei UI" w:eastAsia="Microsoft YaHei UI" w:hAnsi="Microsoft YaHei UI" w:cs="Microsoft YaHei UI"/>
          <w:sz w:val="24"/>
        </w:rPr>
        <w:t>平台内置视觉</w:t>
      </w:r>
      <w:r w:rsidR="008508C5">
        <w:rPr>
          <w:rFonts w:ascii="Microsoft YaHei UI" w:eastAsia="Microsoft YaHei UI" w:hAnsi="Microsoft YaHei UI" w:cs="Microsoft YaHei UI" w:hint="eastAsia"/>
          <w:sz w:val="24"/>
        </w:rPr>
        <w:t>A</w:t>
      </w:r>
      <w:r w:rsidR="008508C5">
        <w:rPr>
          <w:rFonts w:ascii="Microsoft YaHei UI" w:eastAsia="Microsoft YaHei UI" w:hAnsi="Microsoft YaHei UI" w:cs="Microsoft YaHei UI"/>
          <w:sz w:val="24"/>
        </w:rPr>
        <w:t>I算法，并且支持第三方算法按规接入，</w:t>
      </w:r>
      <w:r>
        <w:rPr>
          <w:rFonts w:ascii="Microsoft YaHei UI" w:eastAsia="Microsoft YaHei UI" w:hAnsi="Microsoft YaHei UI" w:cs="Microsoft YaHei UI"/>
          <w:sz w:val="24"/>
        </w:rPr>
        <w:t>解决用户大量的 AI 算法需求与单一厂商供应量不足之间的矛盾。平台支持算法提供者自助接入算法，接入效率高。</w:t>
      </w:r>
    </w:p>
    <w:p w:rsidR="0096039B" w:rsidRDefault="0096039B" w:rsidP="001B12DF">
      <w:pPr>
        <w:numPr>
          <w:ilvl w:val="0"/>
          <w:numId w:val="5"/>
        </w:numPr>
        <w:snapToGrid w:val="0"/>
        <w:spacing w:after="0" w:line="300" w:lineRule="auto"/>
        <w:ind w:left="0" w:hanging="420"/>
      </w:pPr>
      <w:r>
        <w:rPr>
          <w:rFonts w:ascii="Microsoft YaHei UI" w:eastAsia="Microsoft YaHei UI" w:hAnsi="Microsoft YaHei UI" w:cs="Microsoft YaHei UI"/>
          <w:b/>
          <w:sz w:val="24"/>
        </w:rPr>
        <w:t xml:space="preserve">多设备接入： </w:t>
      </w:r>
      <w:r>
        <w:rPr>
          <w:rFonts w:ascii="Microsoft YaHei UI" w:eastAsia="Microsoft YaHei UI" w:hAnsi="Microsoft YaHei UI" w:cs="Microsoft YaHei UI"/>
          <w:sz w:val="24"/>
        </w:rPr>
        <w:t>平台支持将不同品牌、不同型号、不同类型的智能设备进</w:t>
      </w:r>
      <w:r w:rsidR="008508C5">
        <w:rPr>
          <w:rFonts w:ascii="Microsoft YaHei UI" w:eastAsia="Microsoft YaHei UI" w:hAnsi="Microsoft YaHei UI" w:cs="Microsoft YaHei UI"/>
          <w:sz w:val="24"/>
        </w:rPr>
        <w:t>行统一管理，将不同协议、不同编码的数据转换成统一格式输出和控制</w:t>
      </w:r>
      <w:r>
        <w:rPr>
          <w:rFonts w:ascii="Microsoft YaHei UI" w:eastAsia="Microsoft YaHei UI" w:hAnsi="Microsoft YaHei UI" w:cs="Microsoft YaHei UI"/>
          <w:sz w:val="24"/>
        </w:rPr>
        <w:t>。</w:t>
      </w:r>
    </w:p>
    <w:p w:rsidR="0096039B" w:rsidRDefault="0096039B" w:rsidP="008508C5">
      <w:pPr>
        <w:numPr>
          <w:ilvl w:val="0"/>
          <w:numId w:val="5"/>
        </w:numPr>
        <w:snapToGrid w:val="0"/>
        <w:spacing w:after="0" w:line="300" w:lineRule="auto"/>
        <w:ind w:left="0" w:hanging="420"/>
      </w:pPr>
      <w:r>
        <w:rPr>
          <w:rFonts w:ascii="Microsoft YaHei UI" w:eastAsia="Microsoft YaHei UI" w:hAnsi="Microsoft YaHei UI" w:cs="Microsoft YaHei UI"/>
          <w:b/>
          <w:sz w:val="24"/>
        </w:rPr>
        <w:t xml:space="preserve">灵活组合和配置： </w:t>
      </w:r>
      <w:r>
        <w:rPr>
          <w:rFonts w:ascii="Microsoft YaHei UI" w:eastAsia="Microsoft YaHei UI" w:hAnsi="Microsoft YaHei UI" w:cs="Microsoft YaHei UI"/>
          <w:sz w:val="24"/>
        </w:rPr>
        <w:t>用户可通过对多个算法，基于不同</w:t>
      </w:r>
      <w:r w:rsidR="008508C5">
        <w:rPr>
          <w:rFonts w:ascii="Microsoft YaHei UI" w:eastAsia="Microsoft YaHei UI" w:hAnsi="Microsoft YaHei UI" w:cs="Microsoft YaHei UI"/>
          <w:sz w:val="24"/>
        </w:rPr>
        <w:t>数据或不同设备进行灵活组合，并按照不同的业务场景配置不同的参数</w:t>
      </w:r>
      <w:r w:rsidRPr="008508C5">
        <w:rPr>
          <w:rFonts w:ascii="Microsoft YaHei UI" w:eastAsia="Microsoft YaHei UI" w:hAnsi="Microsoft YaHei UI" w:cs="Microsoft YaHei UI"/>
          <w:sz w:val="24"/>
        </w:rPr>
        <w:t>。</w:t>
      </w:r>
    </w:p>
    <w:p w:rsidR="0096039B" w:rsidRDefault="0096039B" w:rsidP="001B12DF">
      <w:pPr>
        <w:pStyle w:val="2"/>
        <w:snapToGrid w:val="0"/>
        <w:spacing w:after="0" w:line="300" w:lineRule="auto"/>
        <w:ind w:hanging="600"/>
      </w:pPr>
      <w:bookmarkStart w:id="5" w:name="_Toc155969322"/>
      <w:r>
        <w:t>功能特性</w:t>
      </w:r>
      <w:bookmarkEnd w:id="5"/>
    </w:p>
    <w:p w:rsidR="0096039B" w:rsidRDefault="00CD4801" w:rsidP="001B12DF">
      <w:pPr>
        <w:pStyle w:val="3"/>
        <w:snapToGrid w:val="0"/>
        <w:spacing w:after="0" w:line="300" w:lineRule="auto"/>
        <w:ind w:left="0" w:hanging="816"/>
      </w:pPr>
      <w:bookmarkStart w:id="6" w:name="_Toc155969323"/>
      <w:r>
        <w:rPr>
          <w:rFonts w:hint="eastAsia"/>
        </w:rPr>
        <w:t>设备管理</w:t>
      </w:r>
      <w:bookmarkEnd w:id="6"/>
    </w:p>
    <w:p w:rsidR="0096039B" w:rsidRDefault="00CD4801" w:rsidP="001B12DF">
      <w:pPr>
        <w:snapToGrid w:val="0"/>
        <w:spacing w:after="0" w:line="300" w:lineRule="auto"/>
        <w:ind w:firstLineChars="200" w:firstLine="480"/>
      </w:pPr>
      <w:r w:rsidRPr="00CD4801">
        <w:rPr>
          <w:rFonts w:ascii="Microsoft YaHei UI" w:eastAsia="Microsoft YaHei UI" w:hAnsi="Microsoft YaHei UI" w:cs="Microsoft YaHei UI"/>
          <w:sz w:val="24"/>
        </w:rPr>
        <w:t>IEAP</w:t>
      </w:r>
      <w:r w:rsidRPr="00CD4801">
        <w:rPr>
          <w:rFonts w:ascii="Microsoft YaHei UI" w:eastAsia="Microsoft YaHei UI" w:hAnsi="Microsoft YaHei UI" w:cs="Microsoft YaHei UI" w:hint="eastAsia"/>
          <w:sz w:val="24"/>
        </w:rPr>
        <w:t>可以新建、修改、删除分类。在分类的基础下，可以添加、修改、删除摄像头，包括摄像头名称、厂商、状态、流地址。同时支持通过摄像头名称的模糊搜索以及启用停用</w:t>
      </w:r>
      <w:r>
        <w:rPr>
          <w:rFonts w:ascii="Microsoft YaHei UI" w:eastAsia="Microsoft YaHei UI" w:hAnsi="Microsoft YaHei UI" w:cs="Microsoft YaHei UI" w:hint="eastAsia"/>
          <w:sz w:val="24"/>
        </w:rPr>
        <w:t>。</w:t>
      </w:r>
    </w:p>
    <w:p w:rsidR="0096039B" w:rsidRDefault="00CD4801" w:rsidP="001B12DF">
      <w:pPr>
        <w:pStyle w:val="3"/>
        <w:snapToGrid w:val="0"/>
        <w:spacing w:after="0" w:line="300" w:lineRule="auto"/>
        <w:ind w:left="0" w:hanging="816"/>
      </w:pPr>
      <w:bookmarkStart w:id="7" w:name="_Toc155969324"/>
      <w:r>
        <w:rPr>
          <w:rFonts w:hint="eastAsia"/>
        </w:rPr>
        <w:lastRenderedPageBreak/>
        <w:t>算法管理</w:t>
      </w:r>
      <w:bookmarkEnd w:id="7"/>
    </w:p>
    <w:p w:rsidR="00CD4801" w:rsidRPr="00CD4801" w:rsidRDefault="00CD4801" w:rsidP="00CD4801">
      <w:pPr>
        <w:pStyle w:val="4"/>
        <w:widowControl w:val="0"/>
        <w:spacing w:before="100" w:beforeAutospacing="1" w:after="100" w:afterAutospacing="1" w:line="360" w:lineRule="auto"/>
      </w:pPr>
      <w:bookmarkStart w:id="8" w:name="_Toc155966783"/>
      <w:r w:rsidRPr="00CD4801">
        <w:rPr>
          <w:rFonts w:hint="eastAsia"/>
        </w:rPr>
        <w:t>智能算法配置</w:t>
      </w:r>
      <w:bookmarkEnd w:id="8"/>
    </w:p>
    <w:p w:rsidR="00CD4801" w:rsidRPr="00D02379" w:rsidRDefault="00CD4801" w:rsidP="00CD4801">
      <w:pPr>
        <w:ind w:firstLine="420"/>
        <w:rPr>
          <w:rFonts w:ascii="Microsoft YaHei UI" w:eastAsia="Microsoft YaHei UI" w:hAnsi="Microsoft YaHei UI" w:cs="Microsoft YaHei UI"/>
          <w:sz w:val="24"/>
        </w:rPr>
      </w:pPr>
      <w:r w:rsidRPr="00D02379">
        <w:rPr>
          <w:rFonts w:ascii="Microsoft YaHei UI" w:eastAsia="Microsoft YaHei UI" w:hAnsi="Microsoft YaHei UI" w:cs="Microsoft YaHei UI" w:hint="eastAsia"/>
          <w:sz w:val="24"/>
        </w:rPr>
        <w:t>此页面主要功能是为摄像头配置对应算法，同时可以进行消息回显以及视频查看。</w:t>
      </w:r>
    </w:p>
    <w:p w:rsidR="00CD4801" w:rsidRPr="00D02379" w:rsidRDefault="00CD4801" w:rsidP="00CD4801">
      <w:pPr>
        <w:pStyle w:val="a8"/>
        <w:numPr>
          <w:ilvl w:val="0"/>
          <w:numId w:val="9"/>
        </w:numPr>
        <w:ind w:firstLineChars="0"/>
        <w:rPr>
          <w:rFonts w:ascii="Microsoft YaHei UI" w:eastAsia="Microsoft YaHei UI" w:hAnsi="Microsoft YaHei UI" w:cs="Microsoft YaHei UI"/>
          <w:color w:val="000000"/>
          <w:sz w:val="24"/>
          <w:szCs w:val="22"/>
        </w:rPr>
      </w:pPr>
      <w:r w:rsidRPr="00D02379">
        <w:rPr>
          <w:rFonts w:ascii="Microsoft YaHei UI" w:eastAsia="Microsoft YaHei UI" w:hAnsi="Microsoft YaHei UI" w:cs="Microsoft YaHei UI" w:hint="eastAsia"/>
          <w:color w:val="000000"/>
          <w:sz w:val="24"/>
          <w:szCs w:val="22"/>
        </w:rPr>
        <w:t>配置算法。下拉框选择摄像头，后端自动启动推流脚本，web端拉取流视频进行展示。界面右侧会显示可以配置的算法，勾选后点击保存即可保存成功。</w:t>
      </w:r>
    </w:p>
    <w:p w:rsidR="00CD4801" w:rsidRPr="00D02379" w:rsidRDefault="00CD4801" w:rsidP="00CD4801">
      <w:pPr>
        <w:pStyle w:val="a8"/>
        <w:numPr>
          <w:ilvl w:val="0"/>
          <w:numId w:val="9"/>
        </w:numPr>
        <w:ind w:firstLineChars="0"/>
        <w:rPr>
          <w:rFonts w:ascii="Microsoft YaHei UI" w:eastAsia="Microsoft YaHei UI" w:hAnsi="Microsoft YaHei UI" w:cs="Microsoft YaHei UI"/>
          <w:color w:val="000000"/>
          <w:sz w:val="24"/>
          <w:szCs w:val="22"/>
        </w:rPr>
      </w:pPr>
      <w:r w:rsidRPr="00D02379">
        <w:rPr>
          <w:rFonts w:ascii="Microsoft YaHei UI" w:eastAsia="Microsoft YaHei UI" w:hAnsi="Microsoft YaHei UI" w:cs="Microsoft YaHei UI" w:hint="eastAsia"/>
          <w:color w:val="000000"/>
          <w:sz w:val="24"/>
          <w:szCs w:val="22"/>
        </w:rPr>
        <w:t>绘制算法区域。对于需要绘制算法区域的算法，可以进行绘制算法区域操作，点击绘制算法区域按钮，选择想要绘制算法区域的算法，在视频上点击画点连线，完成后点击保存按钮即可。</w:t>
      </w:r>
    </w:p>
    <w:p w:rsidR="00CD4801" w:rsidRPr="00D02379" w:rsidRDefault="00CD4801" w:rsidP="00CD4801">
      <w:pPr>
        <w:pStyle w:val="a8"/>
        <w:numPr>
          <w:ilvl w:val="0"/>
          <w:numId w:val="9"/>
        </w:numPr>
        <w:ind w:firstLineChars="0"/>
        <w:rPr>
          <w:rFonts w:ascii="Microsoft YaHei UI" w:eastAsia="Microsoft YaHei UI" w:hAnsi="Microsoft YaHei UI" w:cs="Microsoft YaHei UI"/>
          <w:color w:val="000000"/>
          <w:sz w:val="24"/>
          <w:szCs w:val="22"/>
        </w:rPr>
      </w:pPr>
      <w:r w:rsidRPr="00D02379">
        <w:rPr>
          <w:rFonts w:ascii="Microsoft YaHei UI" w:eastAsia="Microsoft YaHei UI" w:hAnsi="Microsoft YaHei UI" w:cs="Microsoft YaHei UI" w:hint="eastAsia"/>
          <w:color w:val="000000"/>
          <w:sz w:val="24"/>
          <w:szCs w:val="22"/>
        </w:rPr>
        <w:t>其他功能。此页面可以进行停止推流操作，可以减少服务器cpu压力。还有‘算法启动/重启’以及‘算法停止’按钮。另外还有算法运行状态的展示。</w:t>
      </w:r>
    </w:p>
    <w:p w:rsidR="00CD4801" w:rsidRDefault="00CD4801" w:rsidP="00CD4801">
      <w:pPr>
        <w:pStyle w:val="4"/>
        <w:widowControl w:val="0"/>
        <w:spacing w:before="100" w:beforeAutospacing="1" w:after="100" w:afterAutospacing="1" w:line="360" w:lineRule="auto"/>
      </w:pPr>
      <w:bookmarkStart w:id="9" w:name="_Toc155966784"/>
      <w:r>
        <w:rPr>
          <w:rFonts w:hint="eastAsia"/>
        </w:rPr>
        <w:t>模型管理</w:t>
      </w:r>
      <w:bookmarkEnd w:id="9"/>
    </w:p>
    <w:p w:rsidR="0096039B" w:rsidRPr="00D02379" w:rsidRDefault="00CD4801" w:rsidP="00CD4801">
      <w:pPr>
        <w:ind w:firstLine="420"/>
        <w:rPr>
          <w:rFonts w:ascii="Microsoft YaHei UI" w:eastAsia="Microsoft YaHei UI" w:hAnsi="Microsoft YaHei UI" w:cs="Microsoft YaHei UI" w:hint="eastAsia"/>
          <w:sz w:val="24"/>
        </w:rPr>
      </w:pPr>
      <w:r w:rsidRPr="00D02379">
        <w:rPr>
          <w:rFonts w:ascii="Microsoft YaHei UI" w:eastAsia="Microsoft YaHei UI" w:hAnsi="Microsoft YaHei UI" w:cs="Microsoft YaHei UI" w:hint="eastAsia"/>
          <w:sz w:val="24"/>
        </w:rPr>
        <w:t>IEAP支持本地上传模型文件，支持模型测试，支持模型更新和删除，测试通过并启用后就可以在算法配置界面进行算法配置。</w:t>
      </w:r>
    </w:p>
    <w:p w:rsidR="0096039B" w:rsidRDefault="00CD4801" w:rsidP="001B12DF">
      <w:pPr>
        <w:pStyle w:val="3"/>
        <w:snapToGrid w:val="0"/>
        <w:spacing w:after="0" w:line="300" w:lineRule="auto"/>
        <w:ind w:left="0" w:hanging="816"/>
      </w:pPr>
      <w:bookmarkStart w:id="10" w:name="_Toc155969325"/>
      <w:r>
        <w:rPr>
          <w:rFonts w:hint="eastAsia"/>
        </w:rPr>
        <w:t>告警管理</w:t>
      </w:r>
      <w:bookmarkEnd w:id="10"/>
    </w:p>
    <w:p w:rsidR="0096039B" w:rsidRPr="00D02379" w:rsidRDefault="00CD4801" w:rsidP="001B12DF">
      <w:pPr>
        <w:snapToGrid w:val="0"/>
        <w:spacing w:after="0" w:line="300" w:lineRule="auto"/>
        <w:ind w:firstLineChars="200" w:firstLine="480"/>
        <w:rPr>
          <w:rFonts w:ascii="Microsoft YaHei UI" w:eastAsia="Microsoft YaHei UI" w:hAnsi="Microsoft YaHei UI" w:cs="Microsoft YaHei UI"/>
          <w:sz w:val="24"/>
        </w:rPr>
      </w:pPr>
      <w:r w:rsidRPr="00CD4801">
        <w:rPr>
          <w:rFonts w:ascii="Microsoft YaHei UI" w:eastAsia="Microsoft YaHei UI" w:hAnsi="Microsoft YaHei UI" w:cs="Microsoft YaHei UI" w:hint="eastAsia"/>
          <w:sz w:val="24"/>
        </w:rPr>
        <w:t>支持算法告警信息的实时显示，能够单独选择某个分类或者某个摄像头单独的</w:t>
      </w:r>
      <w:r w:rsidRPr="00D02379">
        <w:rPr>
          <w:rFonts w:ascii="Microsoft YaHei UI" w:eastAsia="Microsoft YaHei UI" w:hAnsi="Microsoft YaHei UI" w:cs="Microsoft YaHei UI" w:hint="eastAsia"/>
          <w:sz w:val="24"/>
        </w:rPr>
        <w:t>告警信息，支持告警信息图片查看以及每日告警次数统计。</w:t>
      </w:r>
    </w:p>
    <w:p w:rsidR="00CD4801" w:rsidRPr="00D02379" w:rsidRDefault="00CD4801" w:rsidP="001B12DF">
      <w:pPr>
        <w:snapToGrid w:val="0"/>
        <w:spacing w:after="0" w:line="300" w:lineRule="auto"/>
        <w:ind w:firstLineChars="200" w:firstLine="480"/>
        <w:rPr>
          <w:rFonts w:ascii="Microsoft YaHei UI" w:eastAsia="Microsoft YaHei UI" w:hAnsi="Microsoft YaHei UI" w:cs="Microsoft YaHei UI" w:hint="eastAsia"/>
          <w:sz w:val="24"/>
        </w:rPr>
      </w:pPr>
      <w:r w:rsidRPr="00D02379">
        <w:rPr>
          <w:rFonts w:ascii="Microsoft YaHei UI" w:eastAsia="Microsoft YaHei UI" w:hAnsi="Microsoft YaHei UI" w:cs="Microsoft YaHei UI" w:hint="eastAsia"/>
          <w:sz w:val="24"/>
        </w:rPr>
        <w:t>可根据分类和摄像头查询对应告警信息，也可以根据告警类型以及起止日期进行条件查询。可以对告警进行单个删除以及批量删除。</w:t>
      </w:r>
    </w:p>
    <w:p w:rsidR="0096039B" w:rsidRDefault="00CD4801" w:rsidP="001B12DF">
      <w:pPr>
        <w:pStyle w:val="3"/>
        <w:snapToGrid w:val="0"/>
        <w:spacing w:after="0" w:line="300" w:lineRule="auto"/>
        <w:ind w:left="0" w:hanging="816"/>
      </w:pPr>
      <w:bookmarkStart w:id="11" w:name="_Toc155969326"/>
      <w:r>
        <w:rPr>
          <w:rFonts w:hint="eastAsia"/>
        </w:rPr>
        <w:t>视频管理</w:t>
      </w:r>
      <w:bookmarkEnd w:id="11"/>
    </w:p>
    <w:p w:rsidR="0096039B" w:rsidRDefault="00CD4801" w:rsidP="001B12DF">
      <w:pPr>
        <w:snapToGrid w:val="0"/>
        <w:spacing w:after="0" w:line="300" w:lineRule="auto"/>
        <w:ind w:firstLineChars="200" w:firstLine="480"/>
        <w:rPr>
          <w:rFonts w:ascii="Microsoft YaHei UI" w:eastAsia="Microsoft YaHei UI" w:hAnsi="Microsoft YaHei UI" w:cs="Microsoft YaHei UI"/>
          <w:sz w:val="24"/>
        </w:rPr>
      </w:pPr>
      <w:r w:rsidRPr="00CD4801">
        <w:rPr>
          <w:rFonts w:ascii="Microsoft YaHei UI" w:eastAsia="Microsoft YaHei UI" w:hAnsi="Microsoft YaHei UI" w:cs="Microsoft YaHei UI" w:hint="eastAsia"/>
          <w:sz w:val="24"/>
        </w:rPr>
        <w:t>支持对已添加的摄像头的实时视频查看</w:t>
      </w:r>
      <w:r>
        <w:rPr>
          <w:rFonts w:ascii="Microsoft YaHei UI" w:eastAsia="Microsoft YaHei UI" w:hAnsi="Microsoft YaHei UI" w:cs="Microsoft YaHei UI" w:hint="eastAsia"/>
          <w:sz w:val="24"/>
        </w:rPr>
        <w:t>，支持</w:t>
      </w:r>
      <w:r w:rsidRPr="00CD4801">
        <w:rPr>
          <w:rFonts w:ascii="Microsoft YaHei UI" w:eastAsia="Microsoft YaHei UI" w:hAnsi="Microsoft YaHei UI" w:cs="Microsoft YaHei UI" w:hint="eastAsia"/>
          <w:sz w:val="24"/>
        </w:rPr>
        <w:t>摄像头的四宫格或九宫格播放</w:t>
      </w:r>
      <w:r w:rsidR="0096039B">
        <w:rPr>
          <w:rFonts w:ascii="Microsoft YaHei UI" w:eastAsia="Microsoft YaHei UI" w:hAnsi="Microsoft YaHei UI" w:cs="Microsoft YaHei UI"/>
          <w:sz w:val="24"/>
        </w:rPr>
        <w:t>。</w:t>
      </w:r>
    </w:p>
    <w:p w:rsidR="00A1435F" w:rsidRDefault="00CD4801" w:rsidP="00A1435F">
      <w:pPr>
        <w:snapToGrid w:val="0"/>
        <w:spacing w:after="0" w:line="300" w:lineRule="auto"/>
        <w:ind w:firstLineChars="200" w:firstLine="480"/>
        <w:rPr>
          <w:rFonts w:ascii="Microsoft YaHei UI" w:eastAsia="Microsoft YaHei UI" w:hAnsi="Microsoft YaHei UI" w:cs="Microsoft YaHei UI"/>
          <w:sz w:val="24"/>
        </w:rPr>
      </w:pPr>
      <w:r w:rsidRPr="00CD4801">
        <w:rPr>
          <w:rFonts w:ascii="Microsoft YaHei UI" w:eastAsia="Microsoft YaHei UI" w:hAnsi="Microsoft YaHei UI" w:cs="Microsoft YaHei UI" w:hint="eastAsia"/>
          <w:sz w:val="24"/>
        </w:rPr>
        <w:lastRenderedPageBreak/>
        <w:t>可以新建、修改、删除分类。在分类的基础下，可以添加、修改、删除摄像头，包括摄像头名称、厂商、状态、流地址。同时支持通过摄像头名称的模糊搜索以及启用停用</w:t>
      </w:r>
      <w:bookmarkStart w:id="12" w:name="_GoBack"/>
      <w:bookmarkEnd w:id="12"/>
      <w:r w:rsidRPr="00CD4801">
        <w:rPr>
          <w:rFonts w:ascii="Microsoft YaHei UI" w:eastAsia="Microsoft YaHei UI" w:hAnsi="Microsoft YaHei UI" w:cs="Microsoft YaHei UI" w:hint="eastAsia"/>
          <w:sz w:val="24"/>
        </w:rPr>
        <w:t>。</w:t>
      </w:r>
    </w:p>
    <w:sectPr w:rsidR="00A14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45" w:right="1750" w:bottom="1501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02" w:rsidRDefault="00D22C02" w:rsidP="0096039B">
      <w:pPr>
        <w:spacing w:after="0" w:line="240" w:lineRule="auto"/>
      </w:pPr>
      <w:r>
        <w:separator/>
      </w:r>
    </w:p>
  </w:endnote>
  <w:endnote w:type="continuationSeparator" w:id="0">
    <w:p w:rsidR="00D22C02" w:rsidRDefault="00D22C02" w:rsidP="0096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BD" w:rsidRDefault="00355582">
    <w:pPr>
      <w:tabs>
        <w:tab w:val="center" w:pos="4150"/>
        <w:tab w:val="right" w:pos="8350"/>
      </w:tabs>
      <w:spacing w:after="0"/>
    </w:pPr>
    <w:r>
      <w:tab/>
    </w:r>
    <w:r>
      <w:rPr>
        <w:rFonts w:ascii="Microsoft YaHei UI" w:eastAsia="Microsoft YaHei UI" w:hAnsi="Microsoft YaHei UI" w:cs="Microsoft YaHei UI"/>
        <w:sz w:val="18"/>
      </w:rPr>
      <w:t>深圳极市科技有限公司</w:t>
    </w:r>
    <w:r>
      <w:rPr>
        <w:rFonts w:ascii="Microsoft YaHei UI" w:eastAsia="Microsoft YaHei UI" w:hAnsi="Microsoft YaHei UI" w:cs="Microsoft YaHei UI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等线" w:eastAsia="等线" w:hAnsi="等线" w:cs="等线"/>
        <w:sz w:val="18"/>
      </w:rPr>
      <w:t>2</w:t>
    </w:r>
    <w:r>
      <w:rPr>
        <w:rFonts w:ascii="等线" w:eastAsia="等线" w:hAnsi="等线" w:cs="等线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BD" w:rsidRDefault="00355582">
    <w:pPr>
      <w:tabs>
        <w:tab w:val="center" w:pos="4150"/>
        <w:tab w:val="right" w:pos="8350"/>
      </w:tabs>
      <w:spacing w:after="0"/>
    </w:pPr>
    <w:r>
      <w:tab/>
    </w:r>
    <w:r w:rsidR="00EB7CD6">
      <w:rPr>
        <w:rFonts w:asciiTheme="minorEastAsia" w:eastAsiaTheme="minorEastAsia" w:hAnsiTheme="minorEastAsia" w:hint="eastAsia"/>
      </w:rPr>
      <w:t>浪潮电子信息产业股份有限公司</w:t>
    </w:r>
    <w:r>
      <w:rPr>
        <w:rFonts w:ascii="Microsoft YaHei UI" w:eastAsia="Microsoft YaHei UI" w:hAnsi="Microsoft YaHei UI" w:cs="Microsoft YaHei UI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1435F" w:rsidRPr="00A1435F">
      <w:rPr>
        <w:rFonts w:ascii="等线" w:eastAsia="等线" w:hAnsi="等线" w:cs="等线"/>
        <w:noProof/>
        <w:sz w:val="18"/>
      </w:rPr>
      <w:t>5</w:t>
    </w:r>
    <w:r>
      <w:rPr>
        <w:rFonts w:ascii="等线" w:eastAsia="等线" w:hAnsi="等线" w:cs="等线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02" w:rsidRDefault="00D22C02" w:rsidP="0096039B">
      <w:pPr>
        <w:spacing w:after="0" w:line="240" w:lineRule="auto"/>
      </w:pPr>
      <w:r>
        <w:separator/>
      </w:r>
    </w:p>
  </w:footnote>
  <w:footnote w:type="continuationSeparator" w:id="0">
    <w:p w:rsidR="00D22C02" w:rsidRDefault="00D22C02" w:rsidP="00960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BD" w:rsidRDefault="00355582">
    <w:pPr>
      <w:spacing w:after="0"/>
      <w:ind w:right="4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310216" wp14:editId="7929DEEE">
              <wp:simplePos x="0" y="0"/>
              <wp:positionH relativeFrom="page">
                <wp:posOffset>1295400</wp:posOffset>
              </wp:positionH>
              <wp:positionV relativeFrom="page">
                <wp:posOffset>748665</wp:posOffset>
              </wp:positionV>
              <wp:extent cx="4965700" cy="9144"/>
              <wp:effectExtent l="0" t="0" r="0" b="0"/>
              <wp:wrapSquare wrapText="bothSides"/>
              <wp:docPr id="33207" name="Group 332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65700" cy="9144"/>
                        <a:chOff x="0" y="0"/>
                        <a:chExt cx="4965700" cy="9144"/>
                      </a:xfrm>
                    </wpg:grpSpPr>
                    <wps:wsp>
                      <wps:cNvPr id="34499" name="Shape 34499"/>
                      <wps:cNvSpPr/>
                      <wps:spPr>
                        <a:xfrm>
                          <a:off x="0" y="0"/>
                          <a:ext cx="4965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5700" h="9144">
                              <a:moveTo>
                                <a:pt x="0" y="0"/>
                              </a:moveTo>
                              <a:lnTo>
                                <a:pt x="4965700" y="0"/>
                              </a:lnTo>
                              <a:lnTo>
                                <a:pt x="4965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beve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7FC18C" id="Group 33207" o:spid="_x0000_s1026" style="position:absolute;left:0;text-align:left;margin-left:102pt;margin-top:58.95pt;width:391pt;height:.7pt;z-index:251659264;mso-position-horizontal-relative:page;mso-position-vertical-relative:page" coordsize="4965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4jWcwIAAEoGAAAOAAAAZHJzL2Uyb0RvYy54bWykVdtu2zAMfR+wfxD8vti5rF2M2H1Yt7wM&#10;W7F2H6DI8gWQJU1S7OTvR9G2YqRbB7R5sGnqkCIPL9ndnVpBOm5so2QWLRdJRLhkqmhklUW/nr5+&#10;+BQR66gsqFCSZ9GZ2+guf/9u1+uUr1StRMENASfSpr3Ooto5ncaxZTVvqV0ozSUclsq01MGnqeLC&#10;0B68tyJeJclN3CtTaKMYtxa098NhlKP/suTM/ShLyx0RWQSxOXwafB78M853NK0M1XXDxjDoK6Jo&#10;aSPh0uDqnjpKjqZ55qptmFFWlW7BVBursmwYxxwgm2Vylc3eqKPGXKq0r3SgCai94unVbtn37sGQ&#10;psii9XqV3EZE0hbKhDeTQQUU9bpKAbk3+lE/mFFRDV8+61NpWv+GfMgJyT0HcvnJEQbKzfbm420C&#10;NWBwtl1uNgP3rIYCPTNi9ZeXzOLpythHFgLpNTSRvfBk38bTY001R/qtz37iabPZbieeEELWqEJa&#10;EBlIsqkFvt7EUEiVpuxo3Z4rZJp236wbmreYJFpPEjvJSTQwAi82v6bO2/kgvUj6WanqsVL+sFUd&#10;f1IIc1f1ghgvp0LOUaHqU0MAdkJMb43+5sipPf4JhjaaddF/YDjlAQOCzzPfjQLmDvKcXSE9Db5X&#10;Kewk+xtH+8A7LoBy9AQv321DeVFyZ8E9O0L+5CVMFM6BV1hTHT4LQzrqdxD+0B8Vuqaj1s8C+B2h&#10;4x3gx9uXjRDB5RJN/+Zy8DCCvR3H9Rcsk8GSjdEMOxA2CWQ5bUKIIBjhzUq6YC9hf2OYs2y9eFDF&#10;GXcCEgLjh9TgwsI8xuXqN+L8G1GXv4D8DwAAAP//AwBQSwMEFAAGAAgAAAAhAFn4cWzhAAAACwEA&#10;AA8AAABkcnMvZG93bnJldi54bWxMj0FPwkAQhe8m/ofNmHiTbUGRlm4JIeqJmAgmhtvQHdqG7m7T&#10;Xdry7x1Oepz3Xt58L1uNphE9db52VkE8iUCQLZyubange//+tADhA1qNjbOk4EoeVvn9XYapdoP9&#10;on4XSsEl1qeooAqhTaX0RUUG/cS1ZNk7uc5g4LMrpe5w4HLTyGkUzaXB2vKHClvaVFScdxej4GPA&#10;YT2L3/rt+bS5HvYvnz/bmJR6fBjXSxCBxvAXhhs+o0POTEd3sdqLRsE0euYtgY34NQHBiWQxZ+V4&#10;U5IZyDyT/zfkvwAAAP//AwBQSwECLQAUAAYACAAAACEAtoM4kv4AAADhAQAAEwAAAAAAAAAAAAAA&#10;AAAAAAAAW0NvbnRlbnRfVHlwZXNdLnhtbFBLAQItABQABgAIAAAAIQA4/SH/1gAAAJQBAAALAAAA&#10;AAAAAAAAAAAAAC8BAABfcmVscy8ucmVsc1BLAQItABQABgAIAAAAIQCWl4jWcwIAAEoGAAAOAAAA&#10;AAAAAAAAAAAAAC4CAABkcnMvZTJvRG9jLnhtbFBLAQItABQABgAIAAAAIQBZ+HFs4QAAAAsBAAAP&#10;AAAAAAAAAAAAAAAAAM0EAABkcnMvZG93bnJldi54bWxQSwUGAAAAAAQABADzAAAA2wUAAAAA&#10;">
              <v:shape id="Shape 34499" o:spid="_x0000_s1027" style="position:absolute;width:49657;height:91;visibility:visible;mso-wrap-style:square;v-text-anchor:top" coordsize="4965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MzqxgAAAN4AAAAPAAAAZHJzL2Rvd25yZXYueG1sRI9RSwMx&#10;EITfBf9D2EJfxOaspdizaZFKi2ChWv0By2W9C81ujkt6Pf+9EQQfh5n5hlmuB/aqpy66IAbuJgUo&#10;kipYJ7WBz4/t7QOomFAs+iBk4JsirFfXV0ssbbjIO/XHVKsMkViigSalttQ6Vg0xxkloSbL3FTrG&#10;lGVXa9vhJcPZ62lRzDWjk7zQYEubhqrT8cwGes/uze0cF55ps3093OyfAxkzHg1Pj6ASDek//Nd+&#10;sQbuZ7PFAn7v5CugVz8AAAD//wMAUEsBAi0AFAAGAAgAAAAhANvh9svuAAAAhQEAABMAAAAAAAAA&#10;AAAAAAAAAAAAAFtDb250ZW50X1R5cGVzXS54bWxQSwECLQAUAAYACAAAACEAWvQsW78AAAAVAQAA&#10;CwAAAAAAAAAAAAAAAAAfAQAAX3JlbHMvLnJlbHNQSwECLQAUAAYACAAAACEA5+jM6sYAAADeAAAA&#10;DwAAAAAAAAAAAAAAAAAHAgAAZHJzL2Rvd25yZXYueG1sUEsFBgAAAAADAAMAtwAAAPoCAAAAAA==&#10;" path="m,l4965700,r,9144l,9144,,e" fillcolor="black" stroked="f" strokeweight="0">
                <v:stroke joinstyle="bevel" endcap="square"/>
                <v:path arrowok="t" textboxrect="0,0,4965700,9144"/>
              </v:shape>
              <w10:wrap type="square" anchorx="page" anchory="page"/>
            </v:group>
          </w:pict>
        </mc:Fallback>
      </mc:AlternateContent>
    </w:r>
    <w:r>
      <w:rPr>
        <w:rFonts w:ascii="Microsoft YaHei UI" w:eastAsia="Microsoft YaHei UI" w:hAnsi="Microsoft YaHei UI" w:cs="Microsoft YaHei UI"/>
        <w:sz w:val="18"/>
      </w:rPr>
      <w:t xml:space="preserve">极星平台 </w:t>
    </w:r>
    <w:r>
      <w:rPr>
        <w:rFonts w:ascii="等线" w:eastAsia="等线" w:hAnsi="等线" w:cs="等线"/>
        <w:sz w:val="18"/>
      </w:rPr>
      <w:t xml:space="preserve">v6.8.0 </w:t>
    </w:r>
    <w:r>
      <w:rPr>
        <w:rFonts w:ascii="Microsoft YaHei UI" w:eastAsia="Microsoft YaHei UI" w:hAnsi="Microsoft YaHei UI" w:cs="Microsoft YaHei UI"/>
        <w:sz w:val="18"/>
      </w:rPr>
      <w:t>产品白皮书</w:t>
    </w:r>
  </w:p>
  <w:p w:rsidR="007312BD" w:rsidRDefault="00355582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65A419A" wp14:editId="5F93959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3209" name="Group 332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ADF9EA9" id="Group 33209" o:spid="_x0000_s1026" style="position:absolute;left:0;text-align:left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VgUAEAALACAAAOAAAAZHJzL2Uyb0RvYy54bWycUstOwzAQvCPxD5bv1EkrIYiS9FLoDSoB&#10;H2AcO7EUP7R2m/Tv2bglqgqnXtbe8Wp2Z9blejQ9OUgI2tmK5ouMEmmFa7RtK/r1+frwREmI3Da8&#10;d1ZW9CgDXdf3d+XgC7l0nesbCQRJbCgGX9EuRl8wFkQnDQ8L56XFR+XA8IgptKwBPiC76dkyyx7Z&#10;4KDx4IQMAdHN6ZHWiV8pKeK7UkFG0lcUZ4spQorfU2R1yYsWuO+0OI/Bb5jCcG2x6Uy14ZGTPeg/&#10;VEYLcMGpuBDOMKeUFjJpQDV5dqVmC27vk5a2GFo/24TWXvl0M614O+yA6Kaiq9Uye6bEcoNrSp3J&#10;CUKLBt8WWLkF/+F3cAbaUzapHhWY6UQ9ZEzmHmdz5RiJQDCnRCCanywXHe7lT63oXv6pZr8N2DTH&#10;3DZlaEtdYsF5hZPvlzneLz9a/QM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UVL1Y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BD" w:rsidRDefault="00355582">
    <w:pPr>
      <w:spacing w:after="0"/>
      <w:ind w:right="4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BDE0012" wp14:editId="4EB579F2">
              <wp:simplePos x="0" y="0"/>
              <wp:positionH relativeFrom="page">
                <wp:posOffset>1295400</wp:posOffset>
              </wp:positionH>
              <wp:positionV relativeFrom="page">
                <wp:posOffset>748665</wp:posOffset>
              </wp:positionV>
              <wp:extent cx="4965700" cy="9144"/>
              <wp:effectExtent l="0" t="0" r="0" b="0"/>
              <wp:wrapSquare wrapText="bothSides"/>
              <wp:docPr id="33182" name="Group 331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65700" cy="9144"/>
                        <a:chOff x="0" y="0"/>
                        <a:chExt cx="4965700" cy="9144"/>
                      </a:xfrm>
                    </wpg:grpSpPr>
                    <wps:wsp>
                      <wps:cNvPr id="34497" name="Shape 34497"/>
                      <wps:cNvSpPr/>
                      <wps:spPr>
                        <a:xfrm>
                          <a:off x="0" y="0"/>
                          <a:ext cx="4965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5700" h="9144">
                              <a:moveTo>
                                <a:pt x="0" y="0"/>
                              </a:moveTo>
                              <a:lnTo>
                                <a:pt x="4965700" y="0"/>
                              </a:lnTo>
                              <a:lnTo>
                                <a:pt x="4965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beve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0430AD" id="Group 33182" o:spid="_x0000_s1026" style="position:absolute;left:0;text-align:left;margin-left:102pt;margin-top:58.95pt;width:391pt;height:.7pt;z-index:251661312;mso-position-horizontal-relative:page;mso-position-vertical-relative:page" coordsize="4965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QDcwIAAEoGAAAOAAAAZHJzL2Uyb0RvYy54bWykVdtu2zAMfR+wfxD8vti5rG2MOH1Yt7wM&#10;W9F2H6DI8gWQJU1S7OTvR9G2YqRrC7R5sGnqkCIPL9ncHhtBWm5srWQWzWdJRLhkKq9lmUV/nn58&#10;uYmIdVTmVCjJs+jEbXS7/fxp0+mUL1SlRM4NASfSpp3Ooso5ncaxZRVvqJ0pzSUcFso01MGnKePc&#10;0A68NyJeJMlV3CmTa6MYtxa0d/1htEX/RcGZ+10Uljsisghic/g0+Nz7Z7zd0LQ0VFc1G8Kg74ii&#10;obWES4OrO+ooOZj6maumZkZZVbgZU02siqJmHHOAbObJRTY7ow4acynTrtSBJqD2gqd3u2W/2ntD&#10;6jyLlsv5zSIikjZQJryZ9CqgqNNlCsid0Y/63gyKsv/yWR8L0/g35EOOSO4pkMuPjjBQrtZXX68T&#10;qAGDs/V8teq5ZxUU6JkRq76/ZhaPV8Y+shBIp6GJ7Jkn+zGeHiuqOdJvffYjT6vV+nrkCSFkiSqk&#10;BZGBJJta4OtDDIVUacoO1u24QqZp+9O6vnnzUaLVKLGjHEUDI/Bq82vqvJ0P0oukm5SqGirlDxvV&#10;8ieFMHdRL4jxfCrkFBWqPjYEYEfE+Nbob4oc2+NFMLTRpIvegOGUBwwIPs/tZhAwd5Cn7ArpafC9&#10;SmEn2b842nvecgGUoyd4+W7ry4uSOwnu2RHygRcwUTgHXmFNuf8mDGmp30H4Q39U6IoOWj8L4HeA&#10;DneAH29f1EIEl3M0/Z/L3sMA9nYc11+wTHpLNkTT70DYJJDluAkhgmCENyvpgr2E/Y1hTrL14l7l&#10;J9wJSAiMH1KDCwvzGJar34jTb0Sd/wK2/wAAAP//AwBQSwMEFAAGAAgAAAAhAFn4cWzhAAAACwEA&#10;AA8AAABkcnMvZG93bnJldi54bWxMj0FPwkAQhe8m/ofNmHiTbUGRlm4JIeqJmAgmhtvQHdqG7m7T&#10;Xdry7x1Oepz3Xt58L1uNphE9db52VkE8iUCQLZyubange//+tADhA1qNjbOk4EoeVvn9XYapdoP9&#10;on4XSsEl1qeooAqhTaX0RUUG/cS1ZNk7uc5g4LMrpe5w4HLTyGkUzaXB2vKHClvaVFScdxej4GPA&#10;YT2L3/rt+bS5HvYvnz/bmJR6fBjXSxCBxvAXhhs+o0POTEd3sdqLRsE0euYtgY34NQHBiWQxZ+V4&#10;U5IZyDyT/zfkvwAAAP//AwBQSwECLQAUAAYACAAAACEAtoM4kv4AAADhAQAAEwAAAAAAAAAAAAAA&#10;AAAAAAAAW0NvbnRlbnRfVHlwZXNdLnhtbFBLAQItABQABgAIAAAAIQA4/SH/1gAAAJQBAAALAAAA&#10;AAAAAAAAAAAAAC8BAABfcmVscy8ucmVsc1BLAQItABQABgAIAAAAIQDpcNQDcwIAAEoGAAAOAAAA&#10;AAAAAAAAAAAAAC4CAABkcnMvZTJvRG9jLnhtbFBLAQItABQABgAIAAAAIQBZ+HFs4QAAAAsBAAAP&#10;AAAAAAAAAAAAAAAAAM0EAABkcnMvZG93bnJldi54bWxQSwUGAAAAAAQABADzAAAA2wUAAAAA&#10;">
              <v:shape id="Shape 34497" o:spid="_x0000_s1027" style="position:absolute;width:49657;height:91;visibility:visible;mso-wrap-style:square;v-text-anchor:top" coordsize="4965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/0DxgAAAN4AAAAPAAAAZHJzL2Rvd25yZXYueG1sRI/dSgMx&#10;FITvBd8hHMGbYrPV4s/atJSWFqGCWn2Aw+a4G8w5WTbpdn37Rih4OczMN8xsMbBXPXXRBTEwGReg&#10;SKpgndQGvj43N4+gYkKx6IOQgV+KsJhfXsywtOEoH9TvU60yRGKJBpqU2lLrWDXEGMehJcned+gY&#10;U5ZdrW2Hxwxnr2+L4l4zOskLDba0aqj62R/YQO/Zvbut48IzrTa7t9HrOpAx11fD8hlUoiH9h8/t&#10;F2vgbjp9eoC/O/kK6PkJAAD//wMAUEsBAi0AFAAGAAgAAAAhANvh9svuAAAAhQEAABMAAAAAAAAA&#10;AAAAAAAAAAAAAFtDb250ZW50X1R5cGVzXS54bWxQSwECLQAUAAYACAAAACEAWvQsW78AAAAVAQAA&#10;CwAAAAAAAAAAAAAAAAAfAQAAX3JlbHMvLnJlbHNQSwECLQAUAAYACAAAACEA+Tv9A8YAAADeAAAA&#10;DwAAAAAAAAAAAAAAAAAHAgAAZHJzL2Rvd25yZXYueG1sUEsFBgAAAAADAAMAtwAAAPoCAAAAAA==&#10;" path="m,l4965700,r,9144l,9144,,e" fillcolor="black" stroked="f" strokeweight="0">
                <v:stroke joinstyle="bevel" endcap="square"/>
                <v:path arrowok="t" textboxrect="0,0,4965700,9144"/>
              </v:shape>
              <w10:wrap type="square" anchorx="page" anchory="page"/>
            </v:group>
          </w:pict>
        </mc:Fallback>
      </mc:AlternateContent>
    </w:r>
    <w:r w:rsidR="00EB7CD6">
      <w:rPr>
        <w:rFonts w:ascii="Microsoft YaHei UI" w:eastAsia="Microsoft YaHei UI" w:hAnsi="Microsoft YaHei UI" w:cs="Microsoft YaHei UI" w:hint="eastAsia"/>
        <w:sz w:val="18"/>
      </w:rPr>
      <w:t>缘智</w:t>
    </w:r>
    <w:r>
      <w:rPr>
        <w:rFonts w:ascii="Microsoft YaHei UI" w:eastAsia="Microsoft YaHei UI" w:hAnsi="Microsoft YaHei UI" w:cs="Microsoft YaHei UI"/>
        <w:sz w:val="18"/>
      </w:rPr>
      <w:t xml:space="preserve">平台 </w:t>
    </w:r>
    <w:r w:rsidR="00EB7CD6">
      <w:rPr>
        <w:rFonts w:ascii="Microsoft YaHei UI" w:eastAsia="Microsoft YaHei UI" w:hAnsi="Microsoft YaHei UI" w:cs="Microsoft YaHei UI"/>
        <w:sz w:val="18"/>
      </w:rPr>
      <w:t>v</w:t>
    </w:r>
    <w:r w:rsidR="00EB7CD6">
      <w:rPr>
        <w:rFonts w:ascii="等线" w:eastAsia="等线" w:hAnsi="等线" w:cs="等线"/>
        <w:sz w:val="18"/>
      </w:rPr>
      <w:t>2.0</w:t>
    </w:r>
    <w:r>
      <w:rPr>
        <w:rFonts w:ascii="Microsoft YaHei UI" w:eastAsia="Microsoft YaHei UI" w:hAnsi="Microsoft YaHei UI" w:cs="Microsoft YaHei UI"/>
        <w:sz w:val="18"/>
      </w:rPr>
      <w:t>产品白皮书</w:t>
    </w:r>
  </w:p>
  <w:p w:rsidR="007312BD" w:rsidRDefault="00355582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31416BA" wp14:editId="54B8A0E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3184" name="Group 331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D130661" id="Group 33184" o:spid="_x0000_s1026" style="position:absolute;left:0;text-align:left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g9UQEAALACAAAOAAAAZHJzL2Uyb0RvYy54bWycUstuwjAQvFfqP1i+FydQVShKwoWWW4vU&#10;9gNcx04sxQ+tDQl/301CIwQ9cVl7x6vZnVnnm9605CghaGcLmi4SSqQVrtK2Luj319vTmpIQua14&#10;66ws6EkGuikfH/LOZ3LpGtdWEgiS2JB1vqBNjD5jLIhGGh4WzkuLj8qB4RFTqFkFvEN207Jlkryw&#10;zkHlwQkZAqLb6ZGWI79SUsQPpYKMpC0ozhbHCGP8GSIrc57VwH2jxXkMfscUhmuLTWeqLY+cHEDf&#10;UBktwAWn4kI4w5xSWshRA6pJkys1O3AHP2qps672s01o7ZVPd9OK9+MeiK4Kulql62dKLDe4prEz&#10;mSC0qPN1hpU78J9+D2egnrJBda/ADCfqIf1o7mk2V/aRCARTSgSi6WS5aHAvN7Wief2nmv01YMMc&#10;c9sxQ1vKHAvOKxx8v8zxfvnRyl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BF0yD1RAQAAs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BD" w:rsidRDefault="00355582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A02AF9D" wp14:editId="6417FC1D">
              <wp:simplePos x="0" y="0"/>
              <wp:positionH relativeFrom="page">
                <wp:posOffset>1295400</wp:posOffset>
              </wp:positionH>
              <wp:positionV relativeFrom="page">
                <wp:posOffset>707390</wp:posOffset>
              </wp:positionV>
              <wp:extent cx="4965700" cy="9144"/>
              <wp:effectExtent l="0" t="0" r="0" b="0"/>
              <wp:wrapNone/>
              <wp:docPr id="33165" name="Group 331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65700" cy="9144"/>
                        <a:chOff x="0" y="0"/>
                        <a:chExt cx="4965700" cy="9144"/>
                      </a:xfrm>
                    </wpg:grpSpPr>
                    <wps:wsp>
                      <wps:cNvPr id="34495" name="Shape 34495"/>
                      <wps:cNvSpPr/>
                      <wps:spPr>
                        <a:xfrm>
                          <a:off x="0" y="0"/>
                          <a:ext cx="4965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5700" h="9144">
                              <a:moveTo>
                                <a:pt x="0" y="0"/>
                              </a:moveTo>
                              <a:lnTo>
                                <a:pt x="4965700" y="0"/>
                              </a:lnTo>
                              <a:lnTo>
                                <a:pt x="4965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499057" id="Group 33165" o:spid="_x0000_s1026" style="position:absolute;left:0;text-align:left;margin-left:102pt;margin-top:55.7pt;width:391pt;height:.7pt;z-index:-251653120;mso-position-horizontal-relative:page;mso-position-vertical-relative:page" coordsize="4965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ykeQIAAFkGAAAOAAAAZHJzL2Uyb0RvYy54bWykVc1u2zAMvg/YOwi+L3Z+2i1GnB7WLZdh&#10;K9ruARRZsg3IkiApcfL2o2hbMdKtA9ocbJr6SJEff7K5O7WSHLl1jVZFMp9lCeGK6bJRVZH8fv7+&#10;6UtCnKeqpFIrXiRn7pK77ccPm87kfKFrLUtuCThRLu9MkdTemzxNHat5S91MG67gUGjbUg+ftkpL&#10;Szvw3sp0kWW3aadtaaxm3DnQ3veHyRb9C8GZ/yWE457IIoHYPD4tPvfhmW43NK8sNXXDhjDoG6Jo&#10;aaPg0ujqnnpKDrZ54aptmNVOCz9juk21EA3jmANkM8+ustlZfTCYS5V3lYk0AbVXPL3ZLft5fLCk&#10;KYtkuZzf3iRE0RbKhDeTXgUUdabKAbmz5sk82EFR9V8h65OwbXhDPuSE5J4jufzkCQPlan178zmD&#10;GjA4W89Xq557VkOBXhix+ttrZul4ZRoii4F0BprIXXhy7+PpqaaGI/0uZD/ytFqtI08IIUtUIS2I&#10;jCS53AFf72IopkpzdnB+xzUyTY8/nO+btxwlWo8SO6lRtDACrza/oT7YhSCDSLpJqeqhUuGw1Uf+&#10;rBHmr+oFMV5OpZqiYtXHhgDsiBjfBv1NkWN7/BMMbTTpov/AcMojBoSQ53YzCJg7yFN2pQo0hF6l&#10;sJOEpB6Hu208LCvZtLDpFtDLF8fgLTRfX22U/FnyQJZUj1zAgOFYBIWz1f6rtORIw0rCHzqn0tR0&#10;0IbRgJAGKMroJ9iLRsroco6mf3PZexjAwY7jNoyWWW/Jhmj6lQiLBZIeFyNEEI3wZq18tFewzjHM&#10;SbZB3OvyjCsCCYFpRGpwf2Eew64NC3L6jajLP8L2DwAAAP//AwBQSwMEFAAGAAgAAAAhAB0UIV3g&#10;AAAACwEAAA8AAABkcnMvZG93bnJldi54bWxMj0FLw0AQhe+C/2EZwZvdJNaSxmxKKeqpCLaC9LbN&#10;TpPQ7GzIbpP03zs96XHee7z5Xr6abCsG7H3jSEE8i0Aglc40VCn43r8/pSB80GR06wgVXNHDqri/&#10;y3Vm3EhfOOxCJbiEfKYV1CF0mZS+rNFqP3MdEnsn11sd+OwraXo9crltZRJFC2l1Q/yh1h1uaizP&#10;u4tV8DHqcf0cvw3b82lzPexfPn+2MSr1+DCtX0EEnMJfGG74jA4FMx3dhYwXrYIkmvOWwEYcz0Fw&#10;YpkuWDnelCQFWeTy/4biFwAA//8DAFBLAQItABQABgAIAAAAIQC2gziS/gAAAOEBAAATAAAAAAAA&#10;AAAAAAAAAAAAAABbQ29udGVudF9UeXBlc10ueG1sUEsBAi0AFAAGAAgAAAAhADj9If/WAAAAlAEA&#10;AAsAAAAAAAAAAAAAAAAALwEAAF9yZWxzLy5yZWxzUEsBAi0AFAAGAAgAAAAhAAfonKR5AgAAWQYA&#10;AA4AAAAAAAAAAAAAAAAALgIAAGRycy9lMm9Eb2MueG1sUEsBAi0AFAAGAAgAAAAhAB0UIV3gAAAA&#10;CwEAAA8AAAAAAAAAAAAAAAAA0wQAAGRycy9kb3ducmV2LnhtbFBLBQYAAAAABAAEAPMAAADgBQAA&#10;AAA=&#10;">
              <v:shape id="Shape 34495" o:spid="_x0000_s1027" style="position:absolute;width:49657;height:91;visibility:visible;mso-wrap-style:square;v-text-anchor:top" coordsize="4965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jECxwAAAN4AAAAPAAAAZHJzL2Rvd25yZXYueG1sRI/NbsIw&#10;EITvlfoO1lbqDRwK/UsxqFQgcUFqaB9gFW+dqPE62CYkPD2uhNTjaGa+0cyXvW1ERz7UjhVMxhkI&#10;4tLpmo2C76/N6AVEiMgaG8ekYKAAy8XtzRxz7U5cULePRiQIhxwVVDG2uZShrMhiGLuWOHk/zluM&#10;SXojtcdTgttGPmTZk7RYc1qosKWPisrf/dEqWB0+i8aunydnPwzHgym06TY7pe7v+vc3EJH6+B++&#10;trdawXQ2e32EvzvpCsjFBQAA//8DAFBLAQItABQABgAIAAAAIQDb4fbL7gAAAIUBAAATAAAAAAAA&#10;AAAAAAAAAAAAAABbQ29udGVudF9UeXBlc10ueG1sUEsBAi0AFAAGAAgAAAAhAFr0LFu/AAAAFQEA&#10;AAsAAAAAAAAAAAAAAAAAHwEAAF9yZWxzLy5yZWxzUEsBAi0AFAAGAAgAAAAhABlmMQLHAAAA3gAA&#10;AA8AAAAAAAAAAAAAAAAABwIAAGRycy9kb3ducmV2LnhtbFBLBQYAAAAAAwADALcAAAD7AgAAAAA=&#10;" path="m,l4965700,r,9144l,9144,,e" fillcolor="black" stroked="f" strokeweight="0">
                <v:stroke miterlimit="83231f" joinstyle="miter"/>
                <v:path arrowok="t" textboxrect="0,0,4965700,914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CD5"/>
    <w:multiLevelType w:val="hybridMultilevel"/>
    <w:tmpl w:val="0C48A17E"/>
    <w:lvl w:ilvl="0" w:tplc="D3FAC112">
      <w:start w:val="1"/>
      <w:numFmt w:val="decimal"/>
      <w:lvlText w:val="%1）"/>
      <w:lvlJc w:val="left"/>
      <w:pPr>
        <w:ind w:left="82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662F2">
      <w:start w:val="1"/>
      <w:numFmt w:val="lowerLetter"/>
      <w:lvlText w:val="%2"/>
      <w:lvlJc w:val="left"/>
      <w:pPr>
        <w:ind w:left="108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68F3C6">
      <w:start w:val="1"/>
      <w:numFmt w:val="lowerRoman"/>
      <w:lvlText w:val="%3"/>
      <w:lvlJc w:val="left"/>
      <w:pPr>
        <w:ind w:left="180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67C70">
      <w:start w:val="1"/>
      <w:numFmt w:val="decimal"/>
      <w:lvlText w:val="%4"/>
      <w:lvlJc w:val="left"/>
      <w:pPr>
        <w:ind w:left="252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8C4E8">
      <w:start w:val="1"/>
      <w:numFmt w:val="lowerLetter"/>
      <w:lvlText w:val="%5"/>
      <w:lvlJc w:val="left"/>
      <w:pPr>
        <w:ind w:left="324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8266E">
      <w:start w:val="1"/>
      <w:numFmt w:val="lowerRoman"/>
      <w:lvlText w:val="%6"/>
      <w:lvlJc w:val="left"/>
      <w:pPr>
        <w:ind w:left="396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07AFA">
      <w:start w:val="1"/>
      <w:numFmt w:val="decimal"/>
      <w:lvlText w:val="%7"/>
      <w:lvlJc w:val="left"/>
      <w:pPr>
        <w:ind w:left="468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CB0E6">
      <w:start w:val="1"/>
      <w:numFmt w:val="lowerLetter"/>
      <w:lvlText w:val="%8"/>
      <w:lvlJc w:val="left"/>
      <w:pPr>
        <w:ind w:left="540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0614E">
      <w:start w:val="1"/>
      <w:numFmt w:val="lowerRoman"/>
      <w:lvlText w:val="%9"/>
      <w:lvlJc w:val="left"/>
      <w:pPr>
        <w:ind w:left="612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96949"/>
    <w:multiLevelType w:val="multilevel"/>
    <w:tmpl w:val="B246D3A2"/>
    <w:lvl w:ilvl="0">
      <w:start w:val="1"/>
      <w:numFmt w:val="decimal"/>
      <w:suff w:val="space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3960"/>
      </w:pPr>
      <w:rPr>
        <w:rFonts w:hint="default"/>
      </w:rPr>
    </w:lvl>
  </w:abstractNum>
  <w:abstractNum w:abstractNumId="2" w15:restartNumberingAfterBreak="0">
    <w:nsid w:val="0DA63E02"/>
    <w:multiLevelType w:val="hybridMultilevel"/>
    <w:tmpl w:val="DB90B15C"/>
    <w:lvl w:ilvl="0" w:tplc="41A0E7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40B685C"/>
    <w:multiLevelType w:val="hybridMultilevel"/>
    <w:tmpl w:val="A59849D2"/>
    <w:lvl w:ilvl="0" w:tplc="5EB014C6">
      <w:start w:val="1"/>
      <w:numFmt w:val="decimal"/>
      <w:lvlText w:val="%1）"/>
      <w:lvlJc w:val="left"/>
      <w:pPr>
        <w:ind w:left="82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24F54">
      <w:start w:val="1"/>
      <w:numFmt w:val="lowerLetter"/>
      <w:lvlText w:val="%2"/>
      <w:lvlJc w:val="left"/>
      <w:pPr>
        <w:ind w:left="108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22A1A6">
      <w:start w:val="1"/>
      <w:numFmt w:val="lowerRoman"/>
      <w:lvlText w:val="%3"/>
      <w:lvlJc w:val="left"/>
      <w:pPr>
        <w:ind w:left="180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A22B3A">
      <w:start w:val="1"/>
      <w:numFmt w:val="decimal"/>
      <w:lvlText w:val="%4"/>
      <w:lvlJc w:val="left"/>
      <w:pPr>
        <w:ind w:left="252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BA2DBC">
      <w:start w:val="1"/>
      <w:numFmt w:val="lowerLetter"/>
      <w:lvlText w:val="%5"/>
      <w:lvlJc w:val="left"/>
      <w:pPr>
        <w:ind w:left="324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AE7DC">
      <w:start w:val="1"/>
      <w:numFmt w:val="lowerRoman"/>
      <w:lvlText w:val="%6"/>
      <w:lvlJc w:val="left"/>
      <w:pPr>
        <w:ind w:left="396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AFC7E">
      <w:start w:val="1"/>
      <w:numFmt w:val="decimal"/>
      <w:lvlText w:val="%7"/>
      <w:lvlJc w:val="left"/>
      <w:pPr>
        <w:ind w:left="468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7AEB76">
      <w:start w:val="1"/>
      <w:numFmt w:val="lowerLetter"/>
      <w:lvlText w:val="%8"/>
      <w:lvlJc w:val="left"/>
      <w:pPr>
        <w:ind w:left="540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303D80">
      <w:start w:val="1"/>
      <w:numFmt w:val="lowerRoman"/>
      <w:lvlText w:val="%9"/>
      <w:lvlJc w:val="left"/>
      <w:pPr>
        <w:ind w:left="612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202E98"/>
    <w:multiLevelType w:val="multilevel"/>
    <w:tmpl w:val="95D22130"/>
    <w:lvl w:ilvl="0">
      <w:start w:val="1"/>
      <w:numFmt w:val="decimal"/>
      <w:lvlText w:val="%1."/>
      <w:lvlJc w:val="left"/>
      <w:pPr>
        <w:ind w:left="499"/>
      </w:pPr>
      <w:rPr>
        <w:rFonts w:ascii="等线" w:eastAsia="等线" w:hAnsi="等线" w:cs="等线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6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26"/>
      </w:pPr>
      <w:rPr>
        <w:rFonts w:ascii="等线" w:eastAsia="等线" w:hAnsi="等线" w:cs="等线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06"/>
      </w:pPr>
      <w:rPr>
        <w:rFonts w:ascii="等线" w:eastAsia="等线" w:hAnsi="等线" w:cs="等线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26"/>
      </w:pPr>
      <w:rPr>
        <w:rFonts w:ascii="等线" w:eastAsia="等线" w:hAnsi="等线" w:cs="等线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46"/>
      </w:pPr>
      <w:rPr>
        <w:rFonts w:ascii="等线" w:eastAsia="等线" w:hAnsi="等线" w:cs="等线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66"/>
      </w:pPr>
      <w:rPr>
        <w:rFonts w:ascii="等线" w:eastAsia="等线" w:hAnsi="等线" w:cs="等线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86"/>
      </w:pPr>
      <w:rPr>
        <w:rFonts w:ascii="等线" w:eastAsia="等线" w:hAnsi="等线" w:cs="等线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06"/>
      </w:pPr>
      <w:rPr>
        <w:rFonts w:ascii="等线" w:eastAsia="等线" w:hAnsi="等线" w:cs="等线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92232F"/>
    <w:multiLevelType w:val="multilevel"/>
    <w:tmpl w:val="F3964366"/>
    <w:lvl w:ilvl="0">
      <w:start w:val="1"/>
      <w:numFmt w:val="decimal"/>
      <w:pStyle w:val="1"/>
      <w:lvlText w:val="%1."/>
      <w:lvlJc w:val="left"/>
      <w:pPr>
        <w:ind w:left="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09653E"/>
    <w:multiLevelType w:val="hybridMultilevel"/>
    <w:tmpl w:val="B0F8A1E2"/>
    <w:lvl w:ilvl="0" w:tplc="FEFE09E2">
      <w:start w:val="1"/>
      <w:numFmt w:val="decimal"/>
      <w:lvlText w:val="%1）"/>
      <w:lvlJc w:val="left"/>
      <w:pPr>
        <w:ind w:left="82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CC906">
      <w:start w:val="1"/>
      <w:numFmt w:val="lowerLetter"/>
      <w:lvlText w:val="%2"/>
      <w:lvlJc w:val="left"/>
      <w:pPr>
        <w:ind w:left="108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D8E90E">
      <w:start w:val="1"/>
      <w:numFmt w:val="lowerRoman"/>
      <w:lvlText w:val="%3"/>
      <w:lvlJc w:val="left"/>
      <w:pPr>
        <w:ind w:left="180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6C0E8">
      <w:start w:val="1"/>
      <w:numFmt w:val="decimal"/>
      <w:lvlText w:val="%4"/>
      <w:lvlJc w:val="left"/>
      <w:pPr>
        <w:ind w:left="252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882D2">
      <w:start w:val="1"/>
      <w:numFmt w:val="lowerLetter"/>
      <w:lvlText w:val="%5"/>
      <w:lvlJc w:val="left"/>
      <w:pPr>
        <w:ind w:left="324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8CDBB2">
      <w:start w:val="1"/>
      <w:numFmt w:val="lowerRoman"/>
      <w:lvlText w:val="%6"/>
      <w:lvlJc w:val="left"/>
      <w:pPr>
        <w:ind w:left="396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CCAD2">
      <w:start w:val="1"/>
      <w:numFmt w:val="decimal"/>
      <w:lvlText w:val="%7"/>
      <w:lvlJc w:val="left"/>
      <w:pPr>
        <w:ind w:left="468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44D400">
      <w:start w:val="1"/>
      <w:numFmt w:val="lowerLetter"/>
      <w:lvlText w:val="%8"/>
      <w:lvlJc w:val="left"/>
      <w:pPr>
        <w:ind w:left="540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E44C2">
      <w:start w:val="1"/>
      <w:numFmt w:val="lowerRoman"/>
      <w:lvlText w:val="%9"/>
      <w:lvlJc w:val="left"/>
      <w:pPr>
        <w:ind w:left="612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403D1B"/>
    <w:multiLevelType w:val="hybridMultilevel"/>
    <w:tmpl w:val="DF681A26"/>
    <w:lvl w:ilvl="0" w:tplc="6B9EFA2C">
      <w:start w:val="1"/>
      <w:numFmt w:val="decimal"/>
      <w:lvlText w:val="%1）"/>
      <w:lvlJc w:val="left"/>
      <w:pPr>
        <w:ind w:left="825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09D36">
      <w:start w:val="1"/>
      <w:numFmt w:val="lowerLetter"/>
      <w:lvlText w:val="%2"/>
      <w:lvlJc w:val="left"/>
      <w:pPr>
        <w:ind w:left="108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32B1AA">
      <w:start w:val="1"/>
      <w:numFmt w:val="lowerRoman"/>
      <w:lvlText w:val="%3"/>
      <w:lvlJc w:val="left"/>
      <w:pPr>
        <w:ind w:left="180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006B8">
      <w:start w:val="1"/>
      <w:numFmt w:val="decimal"/>
      <w:lvlText w:val="%4"/>
      <w:lvlJc w:val="left"/>
      <w:pPr>
        <w:ind w:left="252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470D6">
      <w:start w:val="1"/>
      <w:numFmt w:val="lowerLetter"/>
      <w:lvlText w:val="%5"/>
      <w:lvlJc w:val="left"/>
      <w:pPr>
        <w:ind w:left="324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DA0950">
      <w:start w:val="1"/>
      <w:numFmt w:val="lowerRoman"/>
      <w:lvlText w:val="%6"/>
      <w:lvlJc w:val="left"/>
      <w:pPr>
        <w:ind w:left="396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E39B2">
      <w:start w:val="1"/>
      <w:numFmt w:val="decimal"/>
      <w:lvlText w:val="%7"/>
      <w:lvlJc w:val="left"/>
      <w:pPr>
        <w:ind w:left="468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64B50">
      <w:start w:val="1"/>
      <w:numFmt w:val="lowerLetter"/>
      <w:lvlText w:val="%8"/>
      <w:lvlJc w:val="left"/>
      <w:pPr>
        <w:ind w:left="540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78EF6C">
      <w:start w:val="1"/>
      <w:numFmt w:val="lowerRoman"/>
      <w:lvlText w:val="%9"/>
      <w:lvlJc w:val="left"/>
      <w:pPr>
        <w:ind w:left="6120"/>
      </w:pPr>
      <w:rPr>
        <w:rFonts w:ascii="Microsoft YaHei UI" w:eastAsia="Microsoft YaHei UI" w:hAnsi="Microsoft YaHei UI" w:cs="Microsoft Ya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B73322"/>
    <w:multiLevelType w:val="hybridMultilevel"/>
    <w:tmpl w:val="D8885AFC"/>
    <w:lvl w:ilvl="0" w:tplc="EBAE04E2">
      <w:start w:val="1"/>
      <w:numFmt w:val="decimal"/>
      <w:lvlText w:val="%1）"/>
      <w:lvlJc w:val="left"/>
      <w:pPr>
        <w:ind w:left="825"/>
      </w:pPr>
      <w:rPr>
        <w:rFonts w:ascii="等线" w:eastAsia="等线" w:hAnsi="等线" w:cs="等线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2079E6">
      <w:start w:val="1"/>
      <w:numFmt w:val="lowerLetter"/>
      <w:lvlText w:val="%2"/>
      <w:lvlJc w:val="left"/>
      <w:pPr>
        <w:ind w:left="1080"/>
      </w:pPr>
      <w:rPr>
        <w:rFonts w:ascii="等线" w:eastAsia="等线" w:hAnsi="等线" w:cs="等线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A5B2C">
      <w:start w:val="1"/>
      <w:numFmt w:val="lowerRoman"/>
      <w:lvlText w:val="%3"/>
      <w:lvlJc w:val="left"/>
      <w:pPr>
        <w:ind w:left="1800"/>
      </w:pPr>
      <w:rPr>
        <w:rFonts w:ascii="等线" w:eastAsia="等线" w:hAnsi="等线" w:cs="等线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8C202">
      <w:start w:val="1"/>
      <w:numFmt w:val="decimal"/>
      <w:lvlText w:val="%4"/>
      <w:lvlJc w:val="left"/>
      <w:pPr>
        <w:ind w:left="2520"/>
      </w:pPr>
      <w:rPr>
        <w:rFonts w:ascii="等线" w:eastAsia="等线" w:hAnsi="等线" w:cs="等线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2914E">
      <w:start w:val="1"/>
      <w:numFmt w:val="lowerLetter"/>
      <w:lvlText w:val="%5"/>
      <w:lvlJc w:val="left"/>
      <w:pPr>
        <w:ind w:left="3240"/>
      </w:pPr>
      <w:rPr>
        <w:rFonts w:ascii="等线" w:eastAsia="等线" w:hAnsi="等线" w:cs="等线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0D8CC">
      <w:start w:val="1"/>
      <w:numFmt w:val="lowerRoman"/>
      <w:lvlText w:val="%6"/>
      <w:lvlJc w:val="left"/>
      <w:pPr>
        <w:ind w:left="3960"/>
      </w:pPr>
      <w:rPr>
        <w:rFonts w:ascii="等线" w:eastAsia="等线" w:hAnsi="等线" w:cs="等线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486628">
      <w:start w:val="1"/>
      <w:numFmt w:val="decimal"/>
      <w:lvlText w:val="%7"/>
      <w:lvlJc w:val="left"/>
      <w:pPr>
        <w:ind w:left="4680"/>
      </w:pPr>
      <w:rPr>
        <w:rFonts w:ascii="等线" w:eastAsia="等线" w:hAnsi="等线" w:cs="等线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A250E">
      <w:start w:val="1"/>
      <w:numFmt w:val="lowerLetter"/>
      <w:lvlText w:val="%8"/>
      <w:lvlJc w:val="left"/>
      <w:pPr>
        <w:ind w:left="5400"/>
      </w:pPr>
      <w:rPr>
        <w:rFonts w:ascii="等线" w:eastAsia="等线" w:hAnsi="等线" w:cs="等线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6A784">
      <w:start w:val="1"/>
      <w:numFmt w:val="lowerRoman"/>
      <w:lvlText w:val="%9"/>
      <w:lvlJc w:val="left"/>
      <w:pPr>
        <w:ind w:left="6120"/>
      </w:pPr>
      <w:rPr>
        <w:rFonts w:ascii="等线" w:eastAsia="等线" w:hAnsi="等线" w:cs="等线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607855"/>
    <w:multiLevelType w:val="hybridMultilevel"/>
    <w:tmpl w:val="5604574C"/>
    <w:lvl w:ilvl="0" w:tplc="77E409C4">
      <w:start w:val="1"/>
      <w:numFmt w:val="decimal"/>
      <w:lvlText w:val="%1)"/>
      <w:lvlJc w:val="left"/>
      <w:pPr>
        <w:ind w:left="645"/>
      </w:pPr>
      <w:rPr>
        <w:rFonts w:ascii="等线" w:eastAsia="等线" w:hAnsi="等线" w:cs="等线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E6F626">
      <w:start w:val="1"/>
      <w:numFmt w:val="lowerLetter"/>
      <w:lvlText w:val="%2"/>
      <w:lvlJc w:val="left"/>
      <w:pPr>
        <w:ind w:left="1080"/>
      </w:pPr>
      <w:rPr>
        <w:rFonts w:ascii="等线" w:eastAsia="等线" w:hAnsi="等线" w:cs="等线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3675DA">
      <w:start w:val="1"/>
      <w:numFmt w:val="lowerRoman"/>
      <w:lvlText w:val="%3"/>
      <w:lvlJc w:val="left"/>
      <w:pPr>
        <w:ind w:left="1800"/>
      </w:pPr>
      <w:rPr>
        <w:rFonts w:ascii="等线" w:eastAsia="等线" w:hAnsi="等线" w:cs="等线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CBB62">
      <w:start w:val="1"/>
      <w:numFmt w:val="decimal"/>
      <w:lvlText w:val="%4"/>
      <w:lvlJc w:val="left"/>
      <w:pPr>
        <w:ind w:left="2520"/>
      </w:pPr>
      <w:rPr>
        <w:rFonts w:ascii="等线" w:eastAsia="等线" w:hAnsi="等线" w:cs="等线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0EDE4A">
      <w:start w:val="1"/>
      <w:numFmt w:val="lowerLetter"/>
      <w:lvlText w:val="%5"/>
      <w:lvlJc w:val="left"/>
      <w:pPr>
        <w:ind w:left="3240"/>
      </w:pPr>
      <w:rPr>
        <w:rFonts w:ascii="等线" w:eastAsia="等线" w:hAnsi="等线" w:cs="等线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4E952">
      <w:start w:val="1"/>
      <w:numFmt w:val="lowerRoman"/>
      <w:lvlText w:val="%6"/>
      <w:lvlJc w:val="left"/>
      <w:pPr>
        <w:ind w:left="3960"/>
      </w:pPr>
      <w:rPr>
        <w:rFonts w:ascii="等线" w:eastAsia="等线" w:hAnsi="等线" w:cs="等线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81088">
      <w:start w:val="1"/>
      <w:numFmt w:val="decimal"/>
      <w:lvlText w:val="%7"/>
      <w:lvlJc w:val="left"/>
      <w:pPr>
        <w:ind w:left="4680"/>
      </w:pPr>
      <w:rPr>
        <w:rFonts w:ascii="等线" w:eastAsia="等线" w:hAnsi="等线" w:cs="等线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0FF68">
      <w:start w:val="1"/>
      <w:numFmt w:val="lowerLetter"/>
      <w:lvlText w:val="%8"/>
      <w:lvlJc w:val="left"/>
      <w:pPr>
        <w:ind w:left="5400"/>
      </w:pPr>
      <w:rPr>
        <w:rFonts w:ascii="等线" w:eastAsia="等线" w:hAnsi="等线" w:cs="等线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A13FA">
      <w:start w:val="1"/>
      <w:numFmt w:val="lowerRoman"/>
      <w:lvlText w:val="%9"/>
      <w:lvlJc w:val="left"/>
      <w:pPr>
        <w:ind w:left="6120"/>
      </w:pPr>
      <w:rPr>
        <w:rFonts w:ascii="等线" w:eastAsia="等线" w:hAnsi="等线" w:cs="等线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E5"/>
    <w:rsid w:val="00035D78"/>
    <w:rsid w:val="001A55D5"/>
    <w:rsid w:val="001B12DF"/>
    <w:rsid w:val="002E42E5"/>
    <w:rsid w:val="002F5943"/>
    <w:rsid w:val="00355582"/>
    <w:rsid w:val="00450E66"/>
    <w:rsid w:val="00477B66"/>
    <w:rsid w:val="007831CE"/>
    <w:rsid w:val="008508C5"/>
    <w:rsid w:val="008A3E41"/>
    <w:rsid w:val="0090265C"/>
    <w:rsid w:val="0096039B"/>
    <w:rsid w:val="00975592"/>
    <w:rsid w:val="00A1435F"/>
    <w:rsid w:val="00BB2BBA"/>
    <w:rsid w:val="00CD4801"/>
    <w:rsid w:val="00D02379"/>
    <w:rsid w:val="00D22C02"/>
    <w:rsid w:val="00E35960"/>
    <w:rsid w:val="00EB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D79EF"/>
  <w15:chartTrackingRefBased/>
  <w15:docId w15:val="{DE307F54-422D-4301-880F-5387C58A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9B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96039B"/>
    <w:pPr>
      <w:keepNext/>
      <w:keepLines/>
      <w:numPr>
        <w:numId w:val="8"/>
      </w:numPr>
      <w:spacing w:after="96" w:line="259" w:lineRule="auto"/>
      <w:outlineLvl w:val="0"/>
    </w:pPr>
    <w:rPr>
      <w:rFonts w:ascii="Microsoft YaHei UI" w:eastAsia="Microsoft YaHei UI" w:hAnsi="Microsoft YaHei UI" w:cs="Microsoft YaHei UI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96039B"/>
    <w:pPr>
      <w:keepNext/>
      <w:keepLines/>
      <w:numPr>
        <w:ilvl w:val="1"/>
        <w:numId w:val="8"/>
      </w:numPr>
      <w:spacing w:after="282" w:line="259" w:lineRule="auto"/>
      <w:outlineLvl w:val="1"/>
    </w:pPr>
    <w:rPr>
      <w:rFonts w:ascii="Microsoft YaHei UI" w:eastAsia="Microsoft YaHei UI" w:hAnsi="Microsoft YaHei UI" w:cs="Microsoft YaHei UI"/>
      <w:b/>
      <w:color w:val="000000"/>
      <w:sz w:val="30"/>
    </w:rPr>
  </w:style>
  <w:style w:type="paragraph" w:styleId="3">
    <w:name w:val="heading 3"/>
    <w:next w:val="a"/>
    <w:link w:val="30"/>
    <w:uiPriority w:val="9"/>
    <w:unhideWhenUsed/>
    <w:qFormat/>
    <w:rsid w:val="0096039B"/>
    <w:pPr>
      <w:keepNext/>
      <w:keepLines/>
      <w:numPr>
        <w:ilvl w:val="2"/>
        <w:numId w:val="8"/>
      </w:numPr>
      <w:spacing w:after="128" w:line="259" w:lineRule="auto"/>
      <w:ind w:left="250" w:hanging="10"/>
      <w:outlineLvl w:val="2"/>
    </w:pPr>
    <w:rPr>
      <w:rFonts w:ascii="Microsoft YaHei UI" w:eastAsia="Microsoft YaHei UI" w:hAnsi="Microsoft YaHei UI" w:cs="Microsoft YaHei UI"/>
      <w:b/>
      <w:color w:val="000000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D480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3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3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39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6039B"/>
    <w:rPr>
      <w:rFonts w:ascii="Microsoft YaHei UI" w:eastAsia="Microsoft YaHei UI" w:hAnsi="Microsoft YaHei UI" w:cs="Microsoft YaHei UI"/>
      <w:b/>
      <w:color w:val="000000"/>
      <w:sz w:val="32"/>
    </w:rPr>
  </w:style>
  <w:style w:type="character" w:customStyle="1" w:styleId="20">
    <w:name w:val="标题 2 字符"/>
    <w:basedOn w:val="a0"/>
    <w:link w:val="2"/>
    <w:uiPriority w:val="9"/>
    <w:rsid w:val="0096039B"/>
    <w:rPr>
      <w:rFonts w:ascii="Microsoft YaHei UI" w:eastAsia="Microsoft YaHei UI" w:hAnsi="Microsoft YaHei UI" w:cs="Microsoft YaHei UI"/>
      <w:b/>
      <w:color w:val="000000"/>
      <w:sz w:val="30"/>
    </w:rPr>
  </w:style>
  <w:style w:type="character" w:customStyle="1" w:styleId="30">
    <w:name w:val="标题 3 字符"/>
    <w:basedOn w:val="a0"/>
    <w:link w:val="3"/>
    <w:uiPriority w:val="9"/>
    <w:rsid w:val="0096039B"/>
    <w:rPr>
      <w:rFonts w:ascii="Microsoft YaHei UI" w:eastAsia="Microsoft YaHei UI" w:hAnsi="Microsoft YaHei UI" w:cs="Microsoft YaHei UI"/>
      <w:b/>
      <w:color w:val="000000"/>
      <w:sz w:val="28"/>
    </w:rPr>
  </w:style>
  <w:style w:type="table" w:customStyle="1" w:styleId="TableGrid">
    <w:name w:val="TableGrid"/>
    <w:rsid w:val="009603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">
    <w:name w:val="TOC Heading"/>
    <w:basedOn w:val="1"/>
    <w:next w:val="a"/>
    <w:uiPriority w:val="39"/>
    <w:unhideWhenUsed/>
    <w:qFormat/>
    <w:rsid w:val="00EB7CD6"/>
    <w:pPr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B7CD6"/>
  </w:style>
  <w:style w:type="paragraph" w:styleId="21">
    <w:name w:val="toc 2"/>
    <w:basedOn w:val="a"/>
    <w:next w:val="a"/>
    <w:autoRedefine/>
    <w:uiPriority w:val="39"/>
    <w:unhideWhenUsed/>
    <w:rsid w:val="00EB7CD6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EB7CD6"/>
    <w:pPr>
      <w:ind w:leftChars="400" w:left="840"/>
    </w:pPr>
  </w:style>
  <w:style w:type="character" w:styleId="a7">
    <w:name w:val="Hyperlink"/>
    <w:basedOn w:val="a0"/>
    <w:uiPriority w:val="99"/>
    <w:unhideWhenUsed/>
    <w:rsid w:val="00EB7CD6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CD4801"/>
    <w:pPr>
      <w:widowControl w:val="0"/>
      <w:spacing w:after="0" w:line="360" w:lineRule="auto"/>
      <w:ind w:firstLineChars="200" w:firstLine="420"/>
      <w:jc w:val="both"/>
    </w:pPr>
    <w:rPr>
      <w:rFonts w:ascii="Times New Roman" w:eastAsia="宋体" w:hAnsi="Times New Roman" w:cs="Times New Roman"/>
      <w:color w:val="auto"/>
      <w:sz w:val="21"/>
      <w:szCs w:val="24"/>
    </w:rPr>
  </w:style>
  <w:style w:type="character" w:customStyle="1" w:styleId="a9">
    <w:name w:val="列出段落 字符"/>
    <w:basedOn w:val="a0"/>
    <w:link w:val="a8"/>
    <w:uiPriority w:val="34"/>
    <w:qFormat/>
    <w:rsid w:val="00CD4801"/>
    <w:rPr>
      <w:rFonts w:ascii="Times New Roman" w:eastAsia="宋体" w:hAnsi="Times New Roman" w:cs="Times New Roman"/>
      <w:szCs w:val="24"/>
    </w:rPr>
  </w:style>
  <w:style w:type="character" w:customStyle="1" w:styleId="40">
    <w:name w:val="标题 4 字符"/>
    <w:basedOn w:val="a0"/>
    <w:link w:val="4"/>
    <w:uiPriority w:val="9"/>
    <w:rsid w:val="00CD4801"/>
    <w:rPr>
      <w:rFonts w:asciiTheme="majorHAnsi" w:eastAsiaTheme="majorEastAsia" w:hAnsiTheme="majorHAnsi" w:cstheme="majorBidi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7D2A2-809E-4A24-884D-AAB9FFF4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Chen (陈光新)</dc:creator>
  <cp:keywords/>
  <dc:description/>
  <cp:lastModifiedBy>Gordon Chen (陈光新)</cp:lastModifiedBy>
  <cp:revision>14</cp:revision>
  <dcterms:created xsi:type="dcterms:W3CDTF">2024-01-12T02:18:00Z</dcterms:created>
  <dcterms:modified xsi:type="dcterms:W3CDTF">2024-01-12T08:30:00Z</dcterms:modified>
</cp:coreProperties>
</file>